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16BDB" w14:textId="77777777" w:rsidR="00194855" w:rsidRDefault="006E650F">
      <w:pPr>
        <w:tabs>
          <w:tab w:val="left" w:pos="114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УТВЕРЖДЕН</w:t>
      </w:r>
    </w:p>
    <w:p w14:paraId="21E39198" w14:textId="4140536A" w:rsidR="00194855" w:rsidRDefault="002675BD" w:rsidP="002675BD">
      <w:pPr>
        <w:ind w:left="709"/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DOCPROPERTY  "Номер документа"  \* MERGEFORMAT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t>ЧОГА.300317.34-01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-ЛУ</w:t>
      </w:r>
    </w:p>
    <w:p w14:paraId="32553063" w14:textId="77777777" w:rsidR="00194855" w:rsidRDefault="00194855"/>
    <w:p w14:paraId="092E1A56" w14:textId="77777777" w:rsidR="00194855" w:rsidRDefault="00194855"/>
    <w:p w14:paraId="48B51CF3" w14:textId="77777777" w:rsidR="00194855" w:rsidRDefault="00194855">
      <w:pPr>
        <w:rPr>
          <w:rFonts w:ascii="Arial" w:hAnsi="Arial" w:cs="Arial"/>
        </w:rPr>
      </w:pPr>
    </w:p>
    <w:p w14:paraId="67246998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7AF3EBD1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7AAABDF0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03459AB3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204C77E8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30A0BF93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21E22F0A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7D3354CB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3548D87F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46A65794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767AA1A1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p w14:paraId="599787A9" w14:textId="77777777" w:rsidR="00194855" w:rsidRDefault="00194855">
      <w:pPr>
        <w:spacing w:after="120"/>
        <w:jc w:val="center"/>
        <w:rPr>
          <w:rFonts w:ascii="Arial" w:hAnsi="Arial" w:cs="Arial"/>
          <w:b/>
        </w:rPr>
      </w:pPr>
    </w:p>
    <w:sdt>
      <w:sdtPr>
        <w:rPr>
          <w:rFonts w:ascii="Arial" w:hAnsi="Arial" w:cs="Arial"/>
          <w:b/>
        </w:rPr>
        <w:alias w:val="Тема"/>
        <w:tag w:val=""/>
        <w:id w:val="692964089"/>
        <w:placeholder>
          <w:docPart w:val="C79FDE1776E8437CAE0B3DD9ABC1094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253C4712" w14:textId="52FD99D3" w:rsidR="00194855" w:rsidRDefault="002675BD">
          <w:pPr>
            <w:spacing w:after="1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СИСТЕМА УПРАВЛЕНИЯ КОНФИГУРАЦИЯМИ АТОМ.ПОРТ</w:t>
          </w:r>
        </w:p>
      </w:sdtContent>
    </w:sdt>
    <w:sdt>
      <w:sdtPr>
        <w:rPr>
          <w:rFonts w:ascii="Arial" w:hAnsi="Arial" w:cs="Arial"/>
          <w:b/>
        </w:rPr>
        <w:alias w:val="Название"/>
        <w:tag w:val=""/>
        <w:id w:val="-872528925"/>
        <w:placeholder>
          <w:docPart w:val="B42F222A5AD04B24A75D16A4BEEBDE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47F4DDD" w14:textId="6E9B175F" w:rsidR="00194855" w:rsidRDefault="006E650F">
          <w:pPr>
            <w:spacing w:after="1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Руководство оператора</w:t>
          </w:r>
        </w:p>
      </w:sdtContent>
    </w:sdt>
    <w:p w14:paraId="72DAE655" w14:textId="306B558C" w:rsidR="00194855" w:rsidRDefault="002675BD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DOCPROPERTY  "Номер документа"  \* MERGEFORMAT </w:instrText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</w:rPr>
        <w:t>ЧОГА.300317.34-01</w:t>
      </w:r>
      <w:r>
        <w:rPr>
          <w:rFonts w:ascii="Arial" w:hAnsi="Arial" w:cs="Arial"/>
          <w:b/>
        </w:rPr>
        <w:fldChar w:fldCharType="end"/>
      </w:r>
    </w:p>
    <w:p w14:paraId="52C33CEB" w14:textId="3BEA5752" w:rsidR="00194855" w:rsidRPr="002401EF" w:rsidRDefault="006E650F" w:rsidP="002401EF">
      <w:pPr>
        <w:spacing w:before="240" w:after="120"/>
        <w:jc w:val="center"/>
        <w:rPr>
          <w:rFonts w:ascii="Arial" w:hAnsi="Arial" w:cs="Arial"/>
        </w:rPr>
      </w:pPr>
      <w:r w:rsidRPr="002401EF">
        <w:rPr>
          <w:rFonts w:ascii="Arial" w:hAnsi="Arial" w:cs="Arial"/>
        </w:rPr>
        <w:t>Листов</w:t>
      </w:r>
      <w:r w:rsidR="002401EF">
        <w:rPr>
          <w:rFonts w:ascii="Arial" w:hAnsi="Arial" w:cs="Arial"/>
        </w:rPr>
        <w:t>:</w:t>
      </w:r>
      <w:r w:rsidRPr="002401EF">
        <w:rPr>
          <w:rFonts w:ascii="Arial" w:hAnsi="Arial" w:cs="Arial"/>
        </w:rPr>
        <w:t xml:space="preserve"> </w:t>
      </w:r>
      <w:r w:rsidRPr="002401EF">
        <w:rPr>
          <w:rFonts w:ascii="Arial" w:hAnsi="Arial" w:cs="Arial"/>
        </w:rPr>
        <w:fldChar w:fldCharType="begin"/>
      </w:r>
      <w:r w:rsidRPr="002401EF">
        <w:rPr>
          <w:rFonts w:ascii="Arial" w:hAnsi="Arial" w:cs="Arial"/>
        </w:rPr>
        <w:instrText>NUMPAGES</w:instrText>
      </w:r>
      <w:r w:rsidRPr="002401EF">
        <w:rPr>
          <w:rFonts w:ascii="Arial" w:hAnsi="Arial" w:cs="Arial"/>
        </w:rPr>
        <w:fldChar w:fldCharType="separate"/>
      </w:r>
      <w:r w:rsidR="001F5A0A">
        <w:rPr>
          <w:rFonts w:ascii="Arial" w:hAnsi="Arial" w:cs="Arial"/>
          <w:noProof/>
        </w:rPr>
        <w:t>40</w:t>
      </w:r>
      <w:r w:rsidRPr="002401EF">
        <w:rPr>
          <w:rFonts w:ascii="Arial" w:hAnsi="Arial" w:cs="Arial"/>
        </w:rPr>
        <w:fldChar w:fldCharType="end"/>
      </w:r>
    </w:p>
    <w:p w14:paraId="2704EEE5" w14:textId="77777777" w:rsidR="00194855" w:rsidRDefault="00194855">
      <w:pPr>
        <w:jc w:val="center"/>
        <w:rPr>
          <w:rFonts w:ascii="Arial" w:hAnsi="Arial" w:cs="Arial"/>
          <w:b/>
        </w:rPr>
      </w:pPr>
    </w:p>
    <w:p w14:paraId="034D93C6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522AB878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4BF3AD82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5E5443DE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61BC8E36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19A8A368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759194EF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6D0B91F4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6FEB24AA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2AEA84AC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01F07828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013E3674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4ABBC228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201443FB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4480B78B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190E34A7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5106A663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0729F4E4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6FA488E5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1624B0A1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1898D8A6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3ABC08B6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5AA6EEA1" w14:textId="77777777" w:rsidR="00194855" w:rsidRDefault="00194855">
      <w:pPr>
        <w:jc w:val="center"/>
        <w:rPr>
          <w:rFonts w:ascii="Arial" w:hAnsi="Arial" w:cs="Arial"/>
          <w:sz w:val="22"/>
          <w:szCs w:val="22"/>
        </w:rPr>
      </w:pPr>
    </w:p>
    <w:p w14:paraId="511D7F63" w14:textId="77777777" w:rsidR="00194855" w:rsidRDefault="006E650F">
      <w:pPr>
        <w:jc w:val="center"/>
        <w:rPr>
          <w:rFonts w:ascii="Arial" w:hAnsi="Arial" w:cs="Arial"/>
          <w:b/>
        </w:rPr>
        <w:sectPr w:rsidR="00194855">
          <w:footerReference w:type="default" r:id="rId12"/>
          <w:pgSz w:w="11906" w:h="16838"/>
          <w:pgMar w:top="1418" w:right="567" w:bottom="851" w:left="1134" w:header="709" w:footer="709" w:gutter="0"/>
          <w:cols w:space="720"/>
          <w:formProt w:val="0"/>
          <w:docGrid w:linePitch="360"/>
        </w:sectPr>
      </w:pPr>
      <w:r>
        <w:rPr>
          <w:rFonts w:ascii="Arial" w:hAnsi="Arial" w:cs="Arial"/>
          <w:sz w:val="22"/>
          <w:szCs w:val="22"/>
        </w:rPr>
        <w:t>2021</w:t>
      </w:r>
    </w:p>
    <w:p w14:paraId="73ACDE31" w14:textId="77777777" w:rsidR="00194855" w:rsidRPr="009667A6" w:rsidRDefault="006E650F" w:rsidP="009667A6">
      <w:pPr>
        <w:pStyle w:val="tdnontocunorderedcaption"/>
      </w:pPr>
      <w:r w:rsidRPr="009667A6">
        <w:lastRenderedPageBreak/>
        <w:t>АННОТАЦИЯ</w:t>
      </w:r>
    </w:p>
    <w:p w14:paraId="40E03C11" w14:textId="7E908D9F" w:rsidR="008162BE" w:rsidRPr="000F4837" w:rsidRDefault="008162BE" w:rsidP="008162BE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0F4837">
        <w:rPr>
          <w:lang w:eastAsia="ru-RU"/>
        </w:rPr>
        <w:t xml:space="preserve">В настоящем документе содержится </w:t>
      </w:r>
      <w:r w:rsidR="00B05565" w:rsidRPr="000F4837">
        <w:rPr>
          <w:lang w:eastAsia="ru-RU"/>
        </w:rPr>
        <w:t>руководство оператора</w:t>
      </w:r>
      <w:r w:rsidRPr="000F4837">
        <w:rPr>
          <w:lang w:eastAsia="ru-RU"/>
        </w:rPr>
        <w:t xml:space="preserve"> </w:t>
      </w:r>
      <w:r w:rsidR="00523279">
        <w:rPr>
          <w:lang w:eastAsia="ru-RU"/>
        </w:rPr>
        <w:t>программы для ЭВМ</w:t>
      </w:r>
      <w:r w:rsidR="00523279" w:rsidRPr="00555CE2">
        <w:rPr>
          <w:lang w:eastAsia="ru-RU"/>
        </w:rPr>
        <w:t xml:space="preserve"> </w:t>
      </w:r>
      <w:r w:rsidR="00523279">
        <w:rPr>
          <w:lang w:eastAsia="ru-RU"/>
        </w:rPr>
        <w:t>«С</w:t>
      </w:r>
      <w:r w:rsidR="00523279" w:rsidRPr="00555CE2">
        <w:rPr>
          <w:lang w:eastAsia="ru-RU"/>
        </w:rPr>
        <w:t>истем</w:t>
      </w:r>
      <w:r w:rsidR="00523279">
        <w:rPr>
          <w:lang w:eastAsia="ru-RU"/>
        </w:rPr>
        <w:t>а</w:t>
      </w:r>
      <w:r w:rsidR="00523279" w:rsidRPr="00555CE2">
        <w:rPr>
          <w:lang w:eastAsia="ru-RU"/>
        </w:rPr>
        <w:t xml:space="preserve"> управления конфигурациями </w:t>
      </w:r>
      <w:r w:rsidR="00523279" w:rsidRPr="00A42B89">
        <w:rPr>
          <w:lang w:eastAsia="ru-RU"/>
        </w:rPr>
        <w:t>“</w:t>
      </w:r>
      <w:r w:rsidR="00523279" w:rsidRPr="00555CE2">
        <w:rPr>
          <w:lang w:eastAsia="ru-RU"/>
        </w:rPr>
        <w:t>Атом.Порт</w:t>
      </w:r>
      <w:r w:rsidR="00523279" w:rsidRPr="00A42B89">
        <w:rPr>
          <w:lang w:eastAsia="ru-RU"/>
        </w:rPr>
        <w:t>”</w:t>
      </w:r>
      <w:r w:rsidR="00523279">
        <w:rPr>
          <w:lang w:eastAsia="ru-RU"/>
        </w:rPr>
        <w:t>»</w:t>
      </w:r>
      <w:r w:rsidRPr="000F4837">
        <w:rPr>
          <w:lang w:eastAsia="ru-RU"/>
        </w:rPr>
        <w:t xml:space="preserve"> (далее – </w:t>
      </w:r>
      <w:r w:rsidR="00B05565" w:rsidRPr="000F4837">
        <w:rPr>
          <w:lang w:eastAsia="ru-RU"/>
        </w:rPr>
        <w:t>С</w:t>
      </w:r>
      <w:r w:rsidRPr="000F4837">
        <w:rPr>
          <w:lang w:eastAsia="ru-RU"/>
        </w:rPr>
        <w:t xml:space="preserve">истема). В документе представлена информация о назначении </w:t>
      </w:r>
      <w:r w:rsidR="00B05565" w:rsidRPr="000F4837">
        <w:rPr>
          <w:lang w:eastAsia="ru-RU"/>
        </w:rPr>
        <w:t>С</w:t>
      </w:r>
      <w:r w:rsidRPr="000F4837">
        <w:rPr>
          <w:lang w:eastAsia="ru-RU"/>
        </w:rPr>
        <w:t>истемы, областях и условиях ее применения.</w:t>
      </w:r>
      <w:r w:rsidR="00B05565" w:rsidRPr="000F4837">
        <w:rPr>
          <w:lang w:eastAsia="ru-RU"/>
        </w:rPr>
        <w:t xml:space="preserve"> Описан порядок выполнения программы</w:t>
      </w:r>
      <w:r w:rsidR="000F4837" w:rsidRPr="000F4837">
        <w:rPr>
          <w:lang w:eastAsia="ru-RU"/>
        </w:rPr>
        <w:t>, последовательность действий оператора Системы, сообщения, выдаваемые оператору Системы</w:t>
      </w:r>
      <w:r w:rsidRPr="000F4837">
        <w:rPr>
          <w:lang w:eastAsia="ru-RU"/>
        </w:rPr>
        <w:t>.</w:t>
      </w:r>
    </w:p>
    <w:p w14:paraId="07A90627" w14:textId="2CC47625" w:rsidR="00194855" w:rsidRPr="008162BE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8162BE">
        <w:rPr>
          <w:lang w:eastAsia="ru-RU"/>
        </w:rPr>
        <w:t xml:space="preserve">В разделе «Назначение программы» приведено описание назначения </w:t>
      </w:r>
      <w:r w:rsidR="00B05565">
        <w:rPr>
          <w:lang w:eastAsia="ru-RU"/>
        </w:rPr>
        <w:t>Системы</w:t>
      </w:r>
      <w:r w:rsidRPr="008162BE">
        <w:rPr>
          <w:lang w:eastAsia="ru-RU"/>
        </w:rPr>
        <w:t xml:space="preserve">, </w:t>
      </w:r>
      <w:r w:rsidR="00B05565">
        <w:rPr>
          <w:lang w:eastAsia="ru-RU"/>
        </w:rPr>
        <w:t xml:space="preserve">её </w:t>
      </w:r>
      <w:r w:rsidRPr="008162BE">
        <w:rPr>
          <w:lang w:eastAsia="ru-RU"/>
        </w:rPr>
        <w:t>возможнос</w:t>
      </w:r>
      <w:r w:rsidR="00B05565">
        <w:rPr>
          <w:lang w:eastAsia="ru-RU"/>
        </w:rPr>
        <w:t>тей</w:t>
      </w:r>
      <w:r w:rsidRPr="008162BE">
        <w:rPr>
          <w:lang w:eastAsia="ru-RU"/>
        </w:rPr>
        <w:t>, а также основные характеристики и ограничения</w:t>
      </w:r>
      <w:r w:rsidR="00B05565">
        <w:rPr>
          <w:lang w:eastAsia="ru-RU"/>
        </w:rPr>
        <w:t xml:space="preserve"> Системы</w:t>
      </w:r>
      <w:r w:rsidRPr="008162BE">
        <w:rPr>
          <w:lang w:eastAsia="ru-RU"/>
        </w:rPr>
        <w:t>, накладываемые на область</w:t>
      </w:r>
      <w:r w:rsidR="00B05565">
        <w:rPr>
          <w:lang w:eastAsia="ru-RU"/>
        </w:rPr>
        <w:t xml:space="preserve"> её применения</w:t>
      </w:r>
      <w:r w:rsidRPr="008162BE">
        <w:rPr>
          <w:lang w:eastAsia="ru-RU"/>
        </w:rPr>
        <w:t>.</w:t>
      </w:r>
    </w:p>
    <w:p w14:paraId="7A5DA82F" w14:textId="0BC5A8E0" w:rsidR="00194855" w:rsidRPr="008162BE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8162BE">
        <w:rPr>
          <w:lang w:eastAsia="ru-RU"/>
        </w:rPr>
        <w:t>В разделе «Условия выполнения программы» определены условия, необходимые для выполнения программы (требования к необходимым для данной программы техническим средствам и другим программам).</w:t>
      </w:r>
    </w:p>
    <w:p w14:paraId="7609FEBE" w14:textId="28271386" w:rsidR="00194855" w:rsidRPr="008162BE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8162BE">
        <w:rPr>
          <w:lang w:eastAsia="ru-RU"/>
        </w:rPr>
        <w:t>В разделе «Выполнение программы» описана последовательность действий оператора</w:t>
      </w:r>
      <w:r w:rsidR="000F4837">
        <w:rPr>
          <w:lang w:eastAsia="ru-RU"/>
        </w:rPr>
        <w:t xml:space="preserve"> в процессе решения практических задач</w:t>
      </w:r>
      <w:r w:rsidRPr="008162BE">
        <w:rPr>
          <w:lang w:eastAsia="ru-RU"/>
        </w:rPr>
        <w:t>, а также ожидаемые реакции программы на эти действия.</w:t>
      </w:r>
    </w:p>
    <w:p w14:paraId="787EBFF9" w14:textId="1D33013A" w:rsidR="00194855" w:rsidRPr="008162BE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8162BE">
        <w:rPr>
          <w:lang w:eastAsia="ru-RU"/>
        </w:rPr>
        <w:t xml:space="preserve">В разделе «Сообщения оператору» приведены </w:t>
      </w:r>
      <w:r w:rsidR="000F4837">
        <w:rPr>
          <w:lang w:eastAsia="ru-RU"/>
        </w:rPr>
        <w:t>описания</w:t>
      </w:r>
      <w:r w:rsidRPr="008162BE">
        <w:rPr>
          <w:lang w:eastAsia="ru-RU"/>
        </w:rPr>
        <w:t xml:space="preserve"> сообщений, выдаваемых в ходе выполнения программы, а также действия оператора в случае, если реакция программы не соответствует ожидаемой.</w:t>
      </w:r>
    </w:p>
    <w:p w14:paraId="5A12AA48" w14:textId="77777777" w:rsidR="008162BE" w:rsidRDefault="008162BE" w:rsidP="008162BE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>Документ подготовлен в соответствии с ГОСТ</w:t>
      </w:r>
      <w:r>
        <w:rPr>
          <w:lang w:val="en-US" w:eastAsia="ru-RU"/>
        </w:rPr>
        <w:t> </w:t>
      </w:r>
      <w:r w:rsidRPr="00B65A79">
        <w:rPr>
          <w:lang w:eastAsia="ru-RU"/>
        </w:rPr>
        <w:t>19.103</w:t>
      </w:r>
      <w:r>
        <w:rPr>
          <w:lang w:eastAsia="ru-RU"/>
        </w:rPr>
        <w:noBreakHyphen/>
      </w:r>
      <w:r w:rsidRPr="00B65A79">
        <w:rPr>
          <w:lang w:eastAsia="ru-RU"/>
        </w:rPr>
        <w:t>77</w:t>
      </w:r>
      <w:r>
        <w:rPr>
          <w:lang w:eastAsia="ru-RU"/>
        </w:rPr>
        <w:t xml:space="preserve"> – в части наименования и обозначения, </w:t>
      </w:r>
      <w:r w:rsidRPr="00B65A79">
        <w:rPr>
          <w:lang w:eastAsia="ru-RU"/>
        </w:rPr>
        <w:t>ГОСТ</w:t>
      </w:r>
      <w:r>
        <w:rPr>
          <w:lang w:val="en-US" w:eastAsia="ru-RU"/>
        </w:rPr>
        <w:t> </w:t>
      </w:r>
      <w:r w:rsidRPr="00B65A79">
        <w:rPr>
          <w:lang w:eastAsia="ru-RU"/>
        </w:rPr>
        <w:t>19.106</w:t>
      </w:r>
      <w:r w:rsidRPr="00B65A79">
        <w:rPr>
          <w:lang w:eastAsia="ru-RU"/>
        </w:rPr>
        <w:noBreakHyphen/>
        <w:t>78</w:t>
      </w:r>
      <w:r>
        <w:rPr>
          <w:lang w:eastAsia="ru-RU"/>
        </w:rPr>
        <w:t xml:space="preserve"> – в части оформления, </w:t>
      </w:r>
      <w:r w:rsidRPr="00E10117">
        <w:rPr>
          <w:lang w:eastAsia="ru-RU"/>
        </w:rPr>
        <w:t>ГОСТ</w:t>
      </w:r>
      <w:r>
        <w:rPr>
          <w:lang w:eastAsia="ru-RU"/>
        </w:rPr>
        <w:t> </w:t>
      </w:r>
      <w:r w:rsidRPr="00E10117">
        <w:rPr>
          <w:lang w:eastAsia="ru-RU"/>
        </w:rPr>
        <w:t>19.</w:t>
      </w:r>
      <w:r>
        <w:rPr>
          <w:lang w:eastAsia="ru-RU"/>
        </w:rPr>
        <w:t>508</w:t>
      </w:r>
      <w:r>
        <w:rPr>
          <w:lang w:eastAsia="ru-RU"/>
        </w:rPr>
        <w:noBreakHyphen/>
        <w:t>79 – в части структуры и содержания.</w:t>
      </w:r>
    </w:p>
    <w:p w14:paraId="0752A456" w14:textId="317E0E31" w:rsidR="008162BE" w:rsidRPr="008162BE" w:rsidRDefault="008162BE" w:rsidP="008162BE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 w:rsidRPr="00E10117">
        <w:rPr>
          <w:lang w:eastAsia="ru-RU"/>
        </w:rPr>
        <w:t xml:space="preserve">Примечание. В связи с постоянным развитием </w:t>
      </w:r>
      <w:r>
        <w:rPr>
          <w:lang w:eastAsia="ru-RU"/>
        </w:rPr>
        <w:t>С</w:t>
      </w:r>
      <w:r w:rsidRPr="00E10117">
        <w:rPr>
          <w:lang w:eastAsia="ru-RU"/>
        </w:rPr>
        <w:t>истемы элементы интерфейса и значения ее фактических параметров могут отличаться от документированных.</w:t>
      </w:r>
    </w:p>
    <w:p w14:paraId="1A1EB386" w14:textId="77777777" w:rsidR="00194855" w:rsidRPr="009667A6" w:rsidRDefault="006E650F" w:rsidP="009667A6">
      <w:pPr>
        <w:pStyle w:val="tdnontocunorderedcaption"/>
      </w:pPr>
      <w:r w:rsidRPr="009667A6">
        <w:lastRenderedPageBreak/>
        <w:t>СОДЕРЖАНИЕ</w:t>
      </w:r>
    </w:p>
    <w:sdt>
      <w:sdtPr>
        <w:id w:val="1524822010"/>
        <w:docPartObj>
          <w:docPartGallery w:val="Table of Contents"/>
          <w:docPartUnique/>
        </w:docPartObj>
      </w:sdtPr>
      <w:sdtEndPr/>
      <w:sdtContent>
        <w:p w14:paraId="0EC9E664" w14:textId="4A4BA56D" w:rsidR="001F5A0A" w:rsidRDefault="00A318A3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04293321" w:history="1">
            <w:r w:rsidR="001F5A0A" w:rsidRPr="00705D65">
              <w:rPr>
                <w:rStyle w:val="afff9"/>
                <w:noProof/>
              </w:rPr>
              <w:t>1</w:t>
            </w:r>
            <w:r w:rsidR="001F5A0A"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Назначение программы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_Toc104293321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4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29849A4" w14:textId="31E781E2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2" w:history="1">
            <w:r w:rsidR="001F5A0A" w:rsidRPr="00705D65">
              <w:rPr>
                <w:rStyle w:val="afff9"/>
                <w:noProof/>
              </w:rPr>
              <w:t>1.1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Общие сведения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_Toc104293322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4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574E0513" w14:textId="7954BD8D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3" w:history="1">
            <w:r w:rsidR="001F5A0A" w:rsidRPr="00705D65">
              <w:rPr>
                <w:rStyle w:val="afff9"/>
                <w:noProof/>
              </w:rPr>
              <w:t>1.2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Возможности системы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_Toc104293323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4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67258457" w14:textId="0DB86E63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4" w:history="1">
            <w:r w:rsidR="001F5A0A" w:rsidRPr="00705D65">
              <w:rPr>
                <w:rStyle w:val="afff9"/>
                <w:noProof/>
              </w:rPr>
              <w:t>1.3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Область применения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_Toc104293324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4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552E0AA" w14:textId="57156FCA" w:rsidR="001F5A0A" w:rsidRDefault="007B1C2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hyperlink w:anchor="_Toc104293325" w:history="1">
            <w:r w:rsidR="001F5A0A" w:rsidRPr="00705D65">
              <w:rPr>
                <w:rStyle w:val="afff9"/>
                <w:noProof/>
              </w:rPr>
              <w:t>2</w:t>
            </w:r>
            <w:r w:rsidR="001F5A0A"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Условия выполнения программы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_Toc104293325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781922D" w14:textId="79A5A012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6" w:history="1">
            <w:r w:rsidR="001F5A0A" w:rsidRPr="00705D65">
              <w:rPr>
                <w:rStyle w:val="afff9"/>
                <w:noProof/>
              </w:rPr>
              <w:t>2.1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Требования к программным и техническим средствам системы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_Toc104293326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40D1BFEF" w14:textId="5E4AD837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7" w:history="1">
            <w:r w:rsidR="001F5A0A" w:rsidRPr="00705D65">
              <w:rPr>
                <w:rStyle w:val="afff9"/>
                <w:noProof/>
              </w:rPr>
              <w:t>2.1.1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Требования к аппаратному обеспечению АРМ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_Toc104293327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49BD09C4" w14:textId="4F1E796F" w:rsidR="001F5A0A" w:rsidRDefault="007B1C2A">
          <w:pPr>
            <w:pStyle w:val="44"/>
            <w:tabs>
              <w:tab w:val="left" w:pos="2668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8" w:history="1">
            <w:r w:rsidR="001F5A0A" w:rsidRPr="00705D65">
              <w:rPr>
                <w:rStyle w:val="afff9"/>
                <w:noProof/>
              </w:rPr>
              <w:t>2.1.1.1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Миграция без создания виртуальной машины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_Toc104293328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42C8B27" w14:textId="34B6A133" w:rsidR="001F5A0A" w:rsidRDefault="007B1C2A">
          <w:pPr>
            <w:pStyle w:val="44"/>
            <w:tabs>
              <w:tab w:val="left" w:pos="2668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29" w:history="1">
            <w:r w:rsidR="001F5A0A" w:rsidRPr="00705D65">
              <w:rPr>
                <w:rStyle w:val="afff9"/>
                <w:noProof/>
              </w:rPr>
              <w:t>2.1.1.2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Миграция с созданием виртуальной машины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_Toc104293329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6BE34709" w14:textId="41B9C5DF" w:rsidR="001F5A0A" w:rsidRDefault="007B1C2A">
          <w:pPr>
            <w:pStyle w:val="44"/>
            <w:tabs>
              <w:tab w:val="left" w:pos="2668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0" w:history="1">
            <w:r w:rsidR="001F5A0A" w:rsidRPr="00705D65">
              <w:rPr>
                <w:rStyle w:val="afff9"/>
                <w:noProof/>
              </w:rPr>
              <w:t>2.1.1.3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Общие требования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_Toc104293330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6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9290575" w14:textId="309B5F59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1" w:history="1">
            <w:r w:rsidR="001F5A0A" w:rsidRPr="00705D65">
              <w:rPr>
                <w:rStyle w:val="afff9"/>
                <w:noProof/>
              </w:rPr>
              <w:t>2.1.2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Требования к серверу Системы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_Toc104293331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6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5C2FD40" w14:textId="182A2FB7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2" w:history="1">
            <w:r w:rsidR="001F5A0A" w:rsidRPr="00705D65">
              <w:rPr>
                <w:rStyle w:val="afff9"/>
                <w:noProof/>
              </w:rPr>
              <w:t>2.1.3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Требования к сетевой инфраструктуре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_Toc104293332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7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47A2604" w14:textId="27736FC0" w:rsidR="001F5A0A" w:rsidRDefault="007B1C2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hyperlink w:anchor="_Toc104293333" w:history="1">
            <w:r w:rsidR="001F5A0A" w:rsidRPr="00705D65">
              <w:rPr>
                <w:rStyle w:val="afff9"/>
                <w:noProof/>
              </w:rPr>
              <w:t>3</w:t>
            </w:r>
            <w:r w:rsidR="001F5A0A"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Выполнение программы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_Toc104293333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D112FE8" w14:textId="7FD13566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4" w:history="1">
            <w:r w:rsidR="001F5A0A" w:rsidRPr="00705D65">
              <w:rPr>
                <w:rStyle w:val="afff9"/>
                <w:noProof/>
              </w:rPr>
              <w:t>3.1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Сценарии миграции рабочих станций на отечественные ОС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_Toc104293334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1767C9ED" w14:textId="318BBD85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5" w:history="1">
            <w:r w:rsidR="001F5A0A" w:rsidRPr="00705D65">
              <w:rPr>
                <w:rStyle w:val="afff9"/>
                <w:noProof/>
              </w:rPr>
              <w:t>3.1.1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Сценарий 1. Базовая миграция рабочих станций на отечественные ОС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_Toc104293335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3BA3948" w14:textId="5B3D21D7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6" w:history="1">
            <w:r w:rsidR="001F5A0A" w:rsidRPr="00705D65">
              <w:rPr>
                <w:rStyle w:val="afff9"/>
                <w:noProof/>
              </w:rPr>
              <w:t>3.1.2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Сценарий 2. Упрощенная миграция рабочих станций на отечественные ОС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_Toc104293336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10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1A342AC4" w14:textId="786862E0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7" w:history="1">
            <w:r w:rsidR="001F5A0A" w:rsidRPr="00705D65">
              <w:rPr>
                <w:rStyle w:val="afff9"/>
                <w:noProof/>
              </w:rPr>
              <w:t>3.1.3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Сценарий 3. Миграция рабочих станций на отечественные ОС посредством двойной загрузки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_Toc104293337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10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5E59701A" w14:textId="1EBE279C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8" w:history="1">
            <w:r w:rsidR="001F5A0A" w:rsidRPr="00705D65">
              <w:rPr>
                <w:rStyle w:val="afff9"/>
                <w:noProof/>
              </w:rPr>
              <w:t>3.2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Общие настройки Системы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_Toc104293338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11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82E798D" w14:textId="5AAFF744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39" w:history="1">
            <w:r w:rsidR="001F5A0A" w:rsidRPr="00705D65">
              <w:rPr>
                <w:rStyle w:val="afff9"/>
                <w:noProof/>
              </w:rPr>
              <w:t>3.2.1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Вход в Систему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_Toc104293339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11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19F9E37A" w14:textId="5364E0A4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0" w:history="1">
            <w:r w:rsidR="001F5A0A" w:rsidRPr="00705D65">
              <w:rPr>
                <w:rStyle w:val="afff9"/>
                <w:noProof/>
              </w:rPr>
              <w:t>3.2.2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Создание идентификаторов групп рабочих станций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_Toc104293340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12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2987D37" w14:textId="2347CB41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1" w:history="1">
            <w:r w:rsidR="001F5A0A" w:rsidRPr="00705D65">
              <w:rPr>
                <w:rStyle w:val="afff9"/>
                <w:noProof/>
              </w:rPr>
              <w:t>3.2.3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Управление учётными записями пользователей системы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_Toc104293341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14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4F085BCE" w14:textId="262DBF8C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2" w:history="1">
            <w:r w:rsidR="001F5A0A" w:rsidRPr="00705D65">
              <w:rPr>
                <w:rStyle w:val="afff9"/>
                <w:noProof/>
              </w:rPr>
              <w:t>3.2.4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Добавление информации о домене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_Toc104293342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18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EB6C9DA" w14:textId="4C324AB7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3" w:history="1">
            <w:r w:rsidR="001F5A0A" w:rsidRPr="00705D65">
              <w:rPr>
                <w:rStyle w:val="afff9"/>
                <w:noProof/>
              </w:rPr>
              <w:t>3.3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Действия с рабочими станциями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_Toc104293343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156A65C6" w14:textId="710B3C9E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4" w:history="1">
            <w:r w:rsidR="001F5A0A" w:rsidRPr="00705D65">
              <w:rPr>
                <w:rStyle w:val="afff9"/>
                <w:noProof/>
              </w:rPr>
              <w:t>3.3.1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Просмотр состояния рабочей станции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_Toc104293344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19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DCF0B89" w14:textId="72C71FAF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5" w:history="1">
            <w:r w:rsidR="001F5A0A" w:rsidRPr="00705D65">
              <w:rPr>
                <w:rStyle w:val="afff9"/>
                <w:noProof/>
              </w:rPr>
              <w:t>3.3.2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Изменение состояния готовности рабочих станций к миграции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_Toc104293345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25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AFA5FDB" w14:textId="0135AF45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6" w:history="1">
            <w:r w:rsidR="001F5A0A" w:rsidRPr="00705D65">
              <w:rPr>
                <w:rStyle w:val="afff9"/>
                <w:noProof/>
              </w:rPr>
              <w:t>3.4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Управление миграцией рабочих станций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_Toc104293346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29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23C53A2" w14:textId="0B0646CA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7" w:history="1">
            <w:r w:rsidR="001F5A0A" w:rsidRPr="00705D65">
              <w:rPr>
                <w:rStyle w:val="afff9"/>
                <w:noProof/>
              </w:rPr>
              <w:t>3.4.1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Создание автопроцесса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_Toc104293347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29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F617074" w14:textId="57984AAE" w:rsidR="001F5A0A" w:rsidRDefault="007B1C2A">
          <w:pPr>
            <w:pStyle w:val="36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8" w:history="1">
            <w:r w:rsidR="001F5A0A" w:rsidRPr="00705D65">
              <w:rPr>
                <w:rStyle w:val="afff9"/>
                <w:noProof/>
              </w:rPr>
              <w:t>3.4.2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Просмотр состояния автопроцесса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_Toc104293348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32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2823DCB2" w14:textId="6A4116E8" w:rsidR="001F5A0A" w:rsidRDefault="007B1C2A">
          <w:pPr>
            <w:pStyle w:val="27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4293349" w:history="1">
            <w:r w:rsidR="001F5A0A" w:rsidRPr="00705D65">
              <w:rPr>
                <w:rStyle w:val="afff9"/>
                <w:noProof/>
              </w:rPr>
              <w:t>3.5</w:t>
            </w:r>
            <w:r w:rsidR="001F5A0A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Формирование отчета для рабочих станций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_Toc104293349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35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02D6683E" w14:textId="64F65B6D" w:rsidR="001F5A0A" w:rsidRDefault="007B1C2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hyperlink w:anchor="_Toc104293350" w:history="1">
            <w:r w:rsidR="001F5A0A" w:rsidRPr="00705D65">
              <w:rPr>
                <w:rStyle w:val="afff9"/>
                <w:noProof/>
              </w:rPr>
              <w:t>4</w:t>
            </w:r>
            <w:r w:rsidR="001F5A0A"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eastAsia="ru-RU"/>
              </w:rPr>
              <w:tab/>
            </w:r>
            <w:r w:rsidR="001F5A0A" w:rsidRPr="00705D65">
              <w:rPr>
                <w:rStyle w:val="afff9"/>
                <w:noProof/>
              </w:rPr>
              <w:t>Сообщения оператору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_Toc104293350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37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669C240" w14:textId="11CC99F0" w:rsidR="001F5A0A" w:rsidRDefault="007B1C2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hyperlink w:anchor="_Toc104293351" w:history="1">
            <w:r w:rsidR="001F5A0A" w:rsidRPr="00705D65">
              <w:rPr>
                <w:rStyle w:val="afff9"/>
                <w:noProof/>
              </w:rPr>
              <w:t>Перечень терминов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_Toc104293351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38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524E0624" w14:textId="08C37A57" w:rsidR="001F5A0A" w:rsidRDefault="007B1C2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Cs w:val="22"/>
              <w:lang w:eastAsia="ru-RU"/>
            </w:rPr>
          </w:pPr>
          <w:hyperlink w:anchor="_Toc104293352" w:history="1">
            <w:r w:rsidR="001F5A0A" w:rsidRPr="00705D65">
              <w:rPr>
                <w:rStyle w:val="afff9"/>
                <w:noProof/>
              </w:rPr>
              <w:t>Перечень сокращений и условных обозначений</w:t>
            </w:r>
            <w:r w:rsidR="001F5A0A">
              <w:rPr>
                <w:noProof/>
                <w:webHidden/>
              </w:rPr>
              <w:tab/>
            </w:r>
            <w:r w:rsidR="001F5A0A">
              <w:rPr>
                <w:noProof/>
                <w:webHidden/>
              </w:rPr>
              <w:fldChar w:fldCharType="begin"/>
            </w:r>
            <w:r w:rsidR="001F5A0A">
              <w:rPr>
                <w:noProof/>
                <w:webHidden/>
              </w:rPr>
              <w:instrText xml:space="preserve"> PAGEREF _Toc104293352 \h </w:instrText>
            </w:r>
            <w:r w:rsidR="001F5A0A">
              <w:rPr>
                <w:noProof/>
                <w:webHidden/>
              </w:rPr>
            </w:r>
            <w:r w:rsidR="001F5A0A">
              <w:rPr>
                <w:noProof/>
                <w:webHidden/>
              </w:rPr>
              <w:fldChar w:fldCharType="separate"/>
            </w:r>
            <w:r w:rsidR="001F5A0A">
              <w:rPr>
                <w:noProof/>
                <w:webHidden/>
              </w:rPr>
              <w:t>39</w:t>
            </w:r>
            <w:r w:rsidR="001F5A0A">
              <w:rPr>
                <w:noProof/>
                <w:webHidden/>
              </w:rPr>
              <w:fldChar w:fldCharType="end"/>
            </w:r>
          </w:hyperlink>
        </w:p>
        <w:p w14:paraId="7C05BF0F" w14:textId="164E6B6C" w:rsidR="00194855" w:rsidRDefault="00A318A3" w:rsidP="00A318A3">
          <w:pPr>
            <w:pStyle w:val="11"/>
            <w:rPr>
              <w:rFonts w:asciiTheme="minorHAnsi" w:eastAsiaTheme="minorEastAsia" w:hAnsiTheme="minorHAnsi" w:cstheme="minorBidi"/>
              <w:szCs w:val="22"/>
              <w:lang w:eastAsia="ru-RU"/>
            </w:rPr>
          </w:pPr>
          <w:r>
            <w:fldChar w:fldCharType="end"/>
          </w:r>
        </w:p>
      </w:sdtContent>
    </w:sdt>
    <w:p w14:paraId="037FAD86" w14:textId="77777777" w:rsidR="00194855" w:rsidRDefault="00194855"/>
    <w:p w14:paraId="543096AA" w14:textId="77777777" w:rsidR="00194855" w:rsidRPr="00923154" w:rsidRDefault="006E650F" w:rsidP="006066C9">
      <w:pPr>
        <w:pStyle w:val="1"/>
      </w:pPr>
      <w:bookmarkStart w:id="0" w:name="_Toc104293321"/>
      <w:r w:rsidRPr="00923154">
        <w:lastRenderedPageBreak/>
        <w:t>Назначение программы</w:t>
      </w:r>
      <w:bookmarkEnd w:id="0"/>
    </w:p>
    <w:p w14:paraId="6710DF4F" w14:textId="77777777" w:rsidR="00194855" w:rsidRPr="00923154" w:rsidRDefault="006E650F" w:rsidP="006066C9">
      <w:pPr>
        <w:pStyle w:val="2"/>
      </w:pPr>
      <w:bookmarkStart w:id="1" w:name="_Toc104293322"/>
      <w:r w:rsidRPr="00923154">
        <w:t>Общие сведения</w:t>
      </w:r>
      <w:bookmarkEnd w:id="1"/>
    </w:p>
    <w:p w14:paraId="0D53B497" w14:textId="45A6412E" w:rsidR="00194855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Система управления конфигурациями «Атом.Порт» (далее </w:t>
      </w:r>
      <w:r w:rsidR="00D7197A">
        <w:rPr>
          <w:lang w:eastAsia="ru-RU"/>
        </w:rPr>
        <w:t xml:space="preserve">– </w:t>
      </w:r>
      <w:r>
        <w:rPr>
          <w:lang w:eastAsia="ru-RU"/>
        </w:rPr>
        <w:t>Система) — это программ</w:t>
      </w:r>
      <w:r w:rsidR="00920FD7">
        <w:rPr>
          <w:lang w:eastAsia="ru-RU"/>
        </w:rPr>
        <w:t>а для ЭВМ</w:t>
      </w:r>
      <w:r>
        <w:rPr>
          <w:lang w:eastAsia="ru-RU"/>
        </w:rPr>
        <w:t>, предназначенн</w:t>
      </w:r>
      <w:r w:rsidR="00920FD7">
        <w:rPr>
          <w:lang w:eastAsia="ru-RU"/>
        </w:rPr>
        <w:t>ая</w:t>
      </w:r>
      <w:r>
        <w:rPr>
          <w:lang w:eastAsia="ru-RU"/>
        </w:rPr>
        <w:t xml:space="preserve"> для централизованного управления программными конфигурациями рабочих станций на базе операционных систем семейств GNU/Linux и Microsoft Windows. </w:t>
      </w:r>
    </w:p>
    <w:p w14:paraId="45E930B2" w14:textId="270FC97E" w:rsidR="00194855" w:rsidRDefault="006E650F">
      <w:pPr>
        <w:pStyle w:val="aff5"/>
        <w:spacing w:after="0" w:line="360" w:lineRule="auto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Система предназначена </w:t>
      </w:r>
      <w:r w:rsidR="00D17F5B">
        <w:rPr>
          <w:lang w:eastAsia="ru-RU"/>
        </w:rPr>
        <w:t>для автоматизации следующих процессов</w:t>
      </w:r>
      <w:r>
        <w:rPr>
          <w:lang w:eastAsia="ru-RU"/>
        </w:rPr>
        <w:t>:</w:t>
      </w:r>
    </w:p>
    <w:p w14:paraId="1DFDF023" w14:textId="77777777" w:rsidR="00194855" w:rsidRDefault="006E650F" w:rsidP="00E8792F">
      <w:pPr>
        <w:pStyle w:val="aff5"/>
        <w:numPr>
          <w:ilvl w:val="0"/>
          <w:numId w:val="24"/>
        </w:numPr>
        <w:spacing w:after="0" w:line="360" w:lineRule="auto"/>
        <w:ind w:left="851" w:hanging="284"/>
        <w:jc w:val="both"/>
        <w:rPr>
          <w:lang w:eastAsia="ru-RU"/>
        </w:rPr>
      </w:pPr>
      <w:r>
        <w:rPr>
          <w:lang w:eastAsia="ru-RU"/>
        </w:rPr>
        <w:t>Инвентаризация автоматизированных рабочих мест (далее – АРМ) пользователей, включающая сбор, хранение и обработка данных о рабочих станциях (далее – РС);</w:t>
      </w:r>
    </w:p>
    <w:p w14:paraId="31F22F87" w14:textId="765783CF" w:rsidR="00194855" w:rsidRDefault="00000CE2" w:rsidP="00E8792F">
      <w:pPr>
        <w:pStyle w:val="aff5"/>
        <w:numPr>
          <w:ilvl w:val="0"/>
          <w:numId w:val="24"/>
        </w:numPr>
        <w:spacing w:after="0" w:line="360" w:lineRule="auto"/>
        <w:ind w:left="851" w:hanging="284"/>
        <w:jc w:val="both"/>
        <w:rPr>
          <w:lang w:eastAsia="ru-RU"/>
        </w:rPr>
      </w:pPr>
      <w:r>
        <w:rPr>
          <w:lang w:eastAsia="ru-RU"/>
        </w:rPr>
        <w:t>Отслеживание активности</w:t>
      </w:r>
      <w:r w:rsidR="008C0DBA">
        <w:rPr>
          <w:lang w:eastAsia="ru-RU"/>
        </w:rPr>
        <w:t xml:space="preserve"> и времени работы</w:t>
      </w:r>
      <w:r w:rsidR="006E650F">
        <w:rPr>
          <w:lang w:eastAsia="ru-RU"/>
        </w:rPr>
        <w:t xml:space="preserve"> рабочих станций; </w:t>
      </w:r>
    </w:p>
    <w:p w14:paraId="1C5F8AE8" w14:textId="260ED420" w:rsidR="009D0F3C" w:rsidRDefault="009D0F3C" w:rsidP="00E8792F">
      <w:pPr>
        <w:pStyle w:val="aff5"/>
        <w:numPr>
          <w:ilvl w:val="0"/>
          <w:numId w:val="24"/>
        </w:numPr>
        <w:spacing w:after="0" w:line="360" w:lineRule="auto"/>
        <w:ind w:left="851" w:hanging="284"/>
        <w:jc w:val="both"/>
        <w:rPr>
          <w:lang w:eastAsia="ru-RU"/>
        </w:rPr>
      </w:pPr>
      <w:r>
        <w:rPr>
          <w:lang w:eastAsia="ru-RU"/>
        </w:rPr>
        <w:t>Создание а</w:t>
      </w:r>
      <w:r w:rsidRPr="009D0F3C">
        <w:rPr>
          <w:lang w:eastAsia="ru-RU"/>
        </w:rPr>
        <w:t>лгоритм</w:t>
      </w:r>
      <w:r>
        <w:rPr>
          <w:lang w:eastAsia="ru-RU"/>
        </w:rPr>
        <w:t>ов</w:t>
      </w:r>
      <w:r w:rsidRPr="009D0F3C">
        <w:rPr>
          <w:lang w:eastAsia="ru-RU"/>
        </w:rPr>
        <w:t xml:space="preserve"> изменения конфигурации РС</w:t>
      </w:r>
      <w:r>
        <w:rPr>
          <w:lang w:eastAsia="ru-RU"/>
        </w:rPr>
        <w:t xml:space="preserve"> </w:t>
      </w:r>
      <w:r w:rsidRPr="009D0F3C">
        <w:rPr>
          <w:lang w:eastAsia="ru-RU"/>
        </w:rPr>
        <w:t>на встроенном языке Системы</w:t>
      </w:r>
      <w:r>
        <w:rPr>
          <w:lang w:eastAsia="ru-RU"/>
        </w:rPr>
        <w:t>.</w:t>
      </w:r>
    </w:p>
    <w:p w14:paraId="33162C74" w14:textId="36B88F32" w:rsidR="00194855" w:rsidRDefault="006E650F" w:rsidP="00E8792F">
      <w:pPr>
        <w:pStyle w:val="aff5"/>
        <w:numPr>
          <w:ilvl w:val="0"/>
          <w:numId w:val="24"/>
        </w:numPr>
        <w:spacing w:after="0" w:line="360" w:lineRule="auto"/>
        <w:ind w:left="851" w:hanging="284"/>
        <w:jc w:val="both"/>
        <w:rPr>
          <w:lang w:eastAsia="ru-RU"/>
        </w:rPr>
      </w:pPr>
      <w:r>
        <w:rPr>
          <w:lang w:eastAsia="ru-RU"/>
        </w:rPr>
        <w:t xml:space="preserve">Конфигурирование рабочих станций и групп рабочих станций, в том числе миграция рабочих станций пользователей на отечественное </w:t>
      </w:r>
      <w:r w:rsidR="00D7197A">
        <w:rPr>
          <w:lang w:eastAsia="ru-RU"/>
        </w:rPr>
        <w:t xml:space="preserve">программное обеспечение (далее – </w:t>
      </w:r>
      <w:r>
        <w:rPr>
          <w:lang w:eastAsia="ru-RU"/>
        </w:rPr>
        <w:t>ПО</w:t>
      </w:r>
      <w:r w:rsidR="00D7197A">
        <w:rPr>
          <w:lang w:eastAsia="ru-RU"/>
        </w:rPr>
        <w:t>)</w:t>
      </w:r>
      <w:r>
        <w:rPr>
          <w:lang w:eastAsia="ru-RU"/>
        </w:rPr>
        <w:t>;</w:t>
      </w:r>
    </w:p>
    <w:p w14:paraId="4010F2A6" w14:textId="0B392D9E" w:rsidR="00194855" w:rsidRPr="00923154" w:rsidRDefault="006E650F" w:rsidP="006066C9">
      <w:pPr>
        <w:pStyle w:val="2"/>
      </w:pPr>
      <w:bookmarkStart w:id="2" w:name="_Toc104293323"/>
      <w:r w:rsidRPr="00923154">
        <w:t xml:space="preserve">Возможности </w:t>
      </w:r>
      <w:r w:rsidR="00D864A0">
        <w:t>С</w:t>
      </w:r>
      <w:r w:rsidRPr="00923154">
        <w:t>истемы</w:t>
      </w:r>
      <w:bookmarkEnd w:id="2"/>
    </w:p>
    <w:p w14:paraId="6539AF88" w14:textId="06AE3658" w:rsidR="00194855" w:rsidRDefault="006E650F" w:rsidP="003F375E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 xml:space="preserve">Система позволяет </w:t>
      </w:r>
      <w:r w:rsidR="00D17F5B">
        <w:rPr>
          <w:lang w:eastAsia="ru-RU"/>
        </w:rPr>
        <w:t>выполнять следующие задачи</w:t>
      </w:r>
      <w:r>
        <w:rPr>
          <w:lang w:eastAsia="ru-RU"/>
        </w:rPr>
        <w:t>:</w:t>
      </w:r>
    </w:p>
    <w:p w14:paraId="710FDD74" w14:textId="77777777" w:rsidR="00194855" w:rsidRDefault="006E650F" w:rsidP="00E8792F">
      <w:pPr>
        <w:pStyle w:val="aff5"/>
        <w:numPr>
          <w:ilvl w:val="0"/>
          <w:numId w:val="23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Получать актуальную и подробную информацию о действующем парке вычислительной техники предприятия.</w:t>
      </w:r>
    </w:p>
    <w:p w14:paraId="08AF9E4F" w14:textId="77777777" w:rsidR="00194855" w:rsidRDefault="006E650F" w:rsidP="00E8792F">
      <w:pPr>
        <w:pStyle w:val="aff5"/>
        <w:keepNext/>
        <w:numPr>
          <w:ilvl w:val="0"/>
          <w:numId w:val="23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Осуществлять автоматизированный процесс миграции рабочих станций пользователей на отечественное ПО:</w:t>
      </w:r>
    </w:p>
    <w:p w14:paraId="5458F738" w14:textId="77777777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миграция с созданием виртуальной машины;</w:t>
      </w:r>
    </w:p>
    <w:p w14:paraId="7410F3DC" w14:textId="77777777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миграция без создания виртуальной машины;</w:t>
      </w:r>
    </w:p>
    <w:p w14:paraId="49683AEE" w14:textId="77777777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миграция с двойной загрузкой.</w:t>
      </w:r>
    </w:p>
    <w:p w14:paraId="3EA9879D" w14:textId="01AC550E" w:rsidR="00194855" w:rsidRDefault="006E650F" w:rsidP="00E8792F">
      <w:pPr>
        <w:pStyle w:val="aff5"/>
        <w:keepNext/>
        <w:numPr>
          <w:ilvl w:val="0"/>
          <w:numId w:val="23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Управлять г</w:t>
      </w:r>
      <w:r w:rsidR="003E15E6">
        <w:rPr>
          <w:lang w:eastAsia="ru-RU"/>
        </w:rPr>
        <w:t>етерогенной</w:t>
      </w:r>
      <w:r>
        <w:rPr>
          <w:lang w:eastAsia="ru-RU"/>
        </w:rPr>
        <w:t xml:space="preserve"> инфраструктурой по окончании процесса миграции:</w:t>
      </w:r>
    </w:p>
    <w:p w14:paraId="08C472FF" w14:textId="290AE822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устанавливать ПО</w:t>
      </w:r>
      <w:r w:rsidR="003F375E">
        <w:rPr>
          <w:lang w:val="en-US" w:eastAsia="ru-RU"/>
        </w:rPr>
        <w:t>;</w:t>
      </w:r>
      <w:r>
        <w:rPr>
          <w:lang w:eastAsia="ru-RU"/>
        </w:rPr>
        <w:t xml:space="preserve"> </w:t>
      </w:r>
    </w:p>
    <w:p w14:paraId="737C55C2" w14:textId="110DC1EB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добавлять сертификаты</w:t>
      </w:r>
      <w:r w:rsidR="003F375E">
        <w:rPr>
          <w:lang w:val="en-US" w:eastAsia="ru-RU"/>
        </w:rPr>
        <w:t>;</w:t>
      </w:r>
      <w:r>
        <w:rPr>
          <w:lang w:eastAsia="ru-RU"/>
        </w:rPr>
        <w:t xml:space="preserve"> </w:t>
      </w:r>
    </w:p>
    <w:p w14:paraId="03F2EB5E" w14:textId="7D760DA4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 xml:space="preserve">управлять </w:t>
      </w:r>
      <w:r w:rsidR="008C6BB7">
        <w:rPr>
          <w:lang w:eastAsia="ru-RU"/>
        </w:rPr>
        <w:t xml:space="preserve">учётными записями </w:t>
      </w:r>
      <w:r>
        <w:rPr>
          <w:lang w:eastAsia="ru-RU"/>
        </w:rPr>
        <w:t>локальны</w:t>
      </w:r>
      <w:r w:rsidR="008C6BB7">
        <w:rPr>
          <w:lang w:eastAsia="ru-RU"/>
        </w:rPr>
        <w:t>х</w:t>
      </w:r>
      <w:r>
        <w:rPr>
          <w:lang w:eastAsia="ru-RU"/>
        </w:rPr>
        <w:t xml:space="preserve"> пользовател</w:t>
      </w:r>
      <w:r w:rsidR="008C6BB7">
        <w:rPr>
          <w:lang w:eastAsia="ru-RU"/>
        </w:rPr>
        <w:t>ей</w:t>
      </w:r>
      <w:r w:rsidR="003F375E" w:rsidRPr="003F375E">
        <w:rPr>
          <w:lang w:eastAsia="ru-RU"/>
        </w:rPr>
        <w:t>;</w:t>
      </w:r>
      <w:r>
        <w:rPr>
          <w:lang w:eastAsia="ru-RU"/>
        </w:rPr>
        <w:t xml:space="preserve"> </w:t>
      </w:r>
    </w:p>
    <w:p w14:paraId="193C1A3E" w14:textId="77777777" w:rsidR="00194855" w:rsidRDefault="006E650F" w:rsidP="00E8792F">
      <w:pPr>
        <w:pStyle w:val="aff5"/>
        <w:numPr>
          <w:ilvl w:val="1"/>
          <w:numId w:val="23"/>
        </w:numPr>
        <w:spacing w:after="0" w:line="360" w:lineRule="auto"/>
        <w:ind w:left="1418"/>
        <w:jc w:val="both"/>
        <w:rPr>
          <w:lang w:eastAsia="ru-RU"/>
        </w:rPr>
      </w:pPr>
      <w:r>
        <w:rPr>
          <w:lang w:eastAsia="ru-RU"/>
        </w:rPr>
        <w:t>подключать печатно-копировальное оборудование.</w:t>
      </w:r>
    </w:p>
    <w:p w14:paraId="31C76CA1" w14:textId="77777777" w:rsidR="00194855" w:rsidRPr="00923154" w:rsidRDefault="006E650F" w:rsidP="006066C9">
      <w:pPr>
        <w:pStyle w:val="2"/>
      </w:pPr>
      <w:bookmarkStart w:id="3" w:name="_Toc104293324"/>
      <w:r w:rsidRPr="00923154">
        <w:t>Область применения</w:t>
      </w:r>
      <w:bookmarkEnd w:id="3"/>
    </w:p>
    <w:p w14:paraId="4A9F277E" w14:textId="4871A437" w:rsidR="00194855" w:rsidRDefault="006E650F" w:rsidP="0063281A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 xml:space="preserve">Система может быть использована государственными и коммерческими средними предприятиями для решения таких задач, как инвентаризация ПО, </w:t>
      </w:r>
      <w:r w:rsidR="00DD6304">
        <w:rPr>
          <w:lang w:eastAsia="ru-RU"/>
        </w:rPr>
        <w:t>перевод АРМ на использование</w:t>
      </w:r>
      <w:r>
        <w:rPr>
          <w:lang w:eastAsia="ru-RU"/>
        </w:rPr>
        <w:t xml:space="preserve"> отечественно</w:t>
      </w:r>
      <w:r w:rsidR="00DD6304">
        <w:rPr>
          <w:lang w:eastAsia="ru-RU"/>
        </w:rPr>
        <w:t>го</w:t>
      </w:r>
      <w:r>
        <w:rPr>
          <w:lang w:eastAsia="ru-RU"/>
        </w:rPr>
        <w:t xml:space="preserve"> ПО, управление г</w:t>
      </w:r>
      <w:r w:rsidR="003E15E6">
        <w:rPr>
          <w:lang w:eastAsia="ru-RU"/>
        </w:rPr>
        <w:t>етерогенной</w:t>
      </w:r>
      <w:r>
        <w:rPr>
          <w:lang w:eastAsia="ru-RU"/>
        </w:rPr>
        <w:t xml:space="preserve"> инфраструктурой рабочи</w:t>
      </w:r>
      <w:r w:rsidR="00F53C35">
        <w:rPr>
          <w:lang w:eastAsia="ru-RU"/>
        </w:rPr>
        <w:t>х</w:t>
      </w:r>
      <w:r>
        <w:rPr>
          <w:lang w:eastAsia="ru-RU"/>
        </w:rPr>
        <w:t xml:space="preserve"> станци</w:t>
      </w:r>
      <w:r w:rsidR="00F53C35">
        <w:rPr>
          <w:lang w:eastAsia="ru-RU"/>
        </w:rPr>
        <w:t>й</w:t>
      </w:r>
      <w:r>
        <w:rPr>
          <w:lang w:eastAsia="ru-RU"/>
        </w:rPr>
        <w:t>.</w:t>
      </w:r>
    </w:p>
    <w:p w14:paraId="56BADFCB" w14:textId="77777777" w:rsidR="00194855" w:rsidRPr="006066C9" w:rsidRDefault="006E650F" w:rsidP="006066C9">
      <w:pPr>
        <w:pStyle w:val="1"/>
      </w:pPr>
      <w:bookmarkStart w:id="4" w:name="_Toc104293325"/>
      <w:r w:rsidRPr="006066C9">
        <w:lastRenderedPageBreak/>
        <w:t>Условия выполнения программы</w:t>
      </w:r>
      <w:bookmarkEnd w:id="4"/>
    </w:p>
    <w:p w14:paraId="5A285279" w14:textId="6A52E893" w:rsidR="00194855" w:rsidRPr="00923154" w:rsidRDefault="006E650F" w:rsidP="006066C9">
      <w:pPr>
        <w:pStyle w:val="2"/>
      </w:pPr>
      <w:bookmarkStart w:id="5" w:name="_Toc104293326"/>
      <w:r w:rsidRPr="00923154">
        <w:t xml:space="preserve">Требования к программным и техническим средствам </w:t>
      </w:r>
      <w:r w:rsidR="00D864A0">
        <w:t>С</w:t>
      </w:r>
      <w:r w:rsidRPr="00923154">
        <w:t>истемы</w:t>
      </w:r>
      <w:bookmarkEnd w:id="5"/>
    </w:p>
    <w:p w14:paraId="57F0E318" w14:textId="5E6928E9" w:rsidR="00194855" w:rsidRPr="00AE3E6D" w:rsidRDefault="006E650F" w:rsidP="00E8792F">
      <w:pPr>
        <w:pStyle w:val="aff5"/>
        <w:numPr>
          <w:ilvl w:val="0"/>
          <w:numId w:val="25"/>
        </w:numPr>
        <w:spacing w:after="0" w:line="360" w:lineRule="auto"/>
        <w:ind w:left="993" w:hanging="284"/>
        <w:jc w:val="both"/>
      </w:pPr>
      <w:r>
        <w:t xml:space="preserve">Система может быть установлена как на выделенный сервер, так и на виртуальную </w:t>
      </w:r>
      <w:r w:rsidRPr="00AE3E6D">
        <w:t>машину под управлением</w:t>
      </w:r>
      <w:r w:rsidR="007B1C2A" w:rsidRPr="007B1C2A">
        <w:t xml:space="preserve"> </w:t>
      </w:r>
      <w:r w:rsidR="007B1C2A">
        <w:t>любого совместимого</w:t>
      </w:r>
      <w:bookmarkStart w:id="6" w:name="_GoBack"/>
      <w:bookmarkEnd w:id="6"/>
      <w:r w:rsidR="007B1C2A" w:rsidRPr="007B1C2A">
        <w:t xml:space="preserve"> </w:t>
      </w:r>
      <w:r w:rsidRPr="00AE3E6D">
        <w:t xml:space="preserve">дистрибутива </w:t>
      </w:r>
      <w:r w:rsidR="007B1C2A">
        <w:rPr>
          <w:lang w:val="en-US"/>
        </w:rPr>
        <w:t>GNU</w:t>
      </w:r>
      <w:r w:rsidR="007B1C2A" w:rsidRPr="007B1C2A">
        <w:t>/</w:t>
      </w:r>
      <w:r w:rsidR="00AE3E6D" w:rsidRPr="00AE3E6D">
        <w:rPr>
          <w:lang w:val="en-US"/>
        </w:rPr>
        <w:t>Linux</w:t>
      </w:r>
      <w:r w:rsidR="00AE3E6D" w:rsidRPr="00AE3E6D">
        <w:t>.</w:t>
      </w:r>
    </w:p>
    <w:p w14:paraId="4F44E237" w14:textId="77777777" w:rsidR="00194855" w:rsidRDefault="006E650F" w:rsidP="00E8792F">
      <w:pPr>
        <w:pStyle w:val="aff5"/>
        <w:numPr>
          <w:ilvl w:val="0"/>
          <w:numId w:val="25"/>
        </w:numPr>
        <w:spacing w:after="0" w:line="360" w:lineRule="auto"/>
        <w:ind w:left="993" w:hanging="284"/>
        <w:jc w:val="both"/>
      </w:pPr>
      <w:r>
        <w:t>Системе требуется один высокоскоростной сетевой интерфейс. Должен предоставляться сетевой адрес, корректно настроенный DNS-сервер и шлюз с доступом к сети Интернет.</w:t>
      </w:r>
    </w:p>
    <w:p w14:paraId="20A7314C" w14:textId="38F54330" w:rsidR="00194855" w:rsidRDefault="006E650F" w:rsidP="00E8792F">
      <w:pPr>
        <w:pStyle w:val="aff5"/>
        <w:numPr>
          <w:ilvl w:val="0"/>
          <w:numId w:val="25"/>
        </w:numPr>
        <w:spacing w:after="0" w:line="360" w:lineRule="auto"/>
        <w:ind w:left="993" w:hanging="284"/>
        <w:jc w:val="both"/>
      </w:pPr>
      <w:r>
        <w:t>Системе должно быть предоставлено достаточное дисковое хранилище, подключенное непосредственно к Серверу, либо предоставляемое по одному из</w:t>
      </w:r>
      <w:r w:rsidR="00AE3E6D">
        <w:t xml:space="preserve"> следующих </w:t>
      </w:r>
      <w:r>
        <w:t>сетевых протоколов</w:t>
      </w:r>
      <w:r w:rsidR="00B7193F">
        <w:t xml:space="preserve">: </w:t>
      </w:r>
      <w:r w:rsidR="00B7193F" w:rsidRPr="00AE3E6D">
        <w:rPr>
          <w:lang w:val="en-US"/>
        </w:rPr>
        <w:t>NFS</w:t>
      </w:r>
      <w:r w:rsidR="00B7193F" w:rsidRPr="00AE3E6D">
        <w:t xml:space="preserve">, </w:t>
      </w:r>
      <w:r w:rsidR="00B7193F" w:rsidRPr="00AE3E6D">
        <w:rPr>
          <w:lang w:val="en-US"/>
        </w:rPr>
        <w:t>CIFS</w:t>
      </w:r>
      <w:r w:rsidR="00B7193F" w:rsidRPr="00AE3E6D">
        <w:t xml:space="preserve">, </w:t>
      </w:r>
      <w:r w:rsidR="00B7193F" w:rsidRPr="00AE3E6D">
        <w:rPr>
          <w:lang w:val="en-US"/>
        </w:rPr>
        <w:t>SSH</w:t>
      </w:r>
      <w:r>
        <w:t>.</w:t>
      </w:r>
    </w:p>
    <w:p w14:paraId="491AF7DE" w14:textId="679E5606" w:rsidR="00194855" w:rsidRDefault="006E650F" w:rsidP="00E8792F">
      <w:pPr>
        <w:pStyle w:val="aff5"/>
        <w:numPr>
          <w:ilvl w:val="0"/>
          <w:numId w:val="25"/>
        </w:numPr>
        <w:spacing w:after="0" w:line="360" w:lineRule="auto"/>
        <w:ind w:left="993" w:hanging="284"/>
        <w:jc w:val="both"/>
      </w:pPr>
      <w:r>
        <w:t xml:space="preserve">Сетевой интерфейс Системы должен быть доступен для рабочих станций. Для </w:t>
      </w:r>
      <w:r w:rsidR="001B502F">
        <w:t xml:space="preserve">обеспечения </w:t>
      </w:r>
      <w:r>
        <w:t xml:space="preserve">работоспособности всех функций Системы сетевые интерфейсы рабочих станций также должны быть доступны для </w:t>
      </w:r>
      <w:r w:rsidR="00D864A0">
        <w:t>С</w:t>
      </w:r>
      <w:r>
        <w:t xml:space="preserve">истемы. Сетевой экран должен </w:t>
      </w:r>
      <w:r w:rsidR="00F126CB">
        <w:t>разрешать</w:t>
      </w:r>
      <w:r>
        <w:t xml:space="preserve"> подключения к ряду предопределённых портов</w:t>
      </w:r>
      <w:r w:rsidR="00F126CB">
        <w:t xml:space="preserve">, указанных в разделе </w:t>
      </w:r>
      <w:r w:rsidR="00675677">
        <w:fldChar w:fldCharType="begin"/>
      </w:r>
      <w:r w:rsidR="00675677">
        <w:instrText xml:space="preserve"> REF _Ref80780287 \r \h </w:instrText>
      </w:r>
      <w:r w:rsidR="00675677">
        <w:fldChar w:fldCharType="separate"/>
      </w:r>
      <w:r w:rsidR="00E55D1E">
        <w:t>2.1.3</w:t>
      </w:r>
      <w:r w:rsidR="00675677">
        <w:fldChar w:fldCharType="end"/>
      </w:r>
      <w:r w:rsidR="00F126CB">
        <w:t xml:space="preserve"> настоящего руководства</w:t>
      </w:r>
      <w:r>
        <w:t>.</w:t>
      </w:r>
    </w:p>
    <w:p w14:paraId="2AA3CF86" w14:textId="77777777" w:rsidR="00194855" w:rsidRDefault="006E650F" w:rsidP="00E8792F">
      <w:pPr>
        <w:pStyle w:val="aff5"/>
        <w:numPr>
          <w:ilvl w:val="0"/>
          <w:numId w:val="25"/>
        </w:numPr>
        <w:spacing w:after="0" w:line="360" w:lineRule="auto"/>
        <w:ind w:left="993" w:hanging="284"/>
        <w:jc w:val="both"/>
      </w:pPr>
      <w:r>
        <w:t>Система активно взаимодействует с управляемыми рабочими станциями с использованием нескольких сетевых протоколов и должна быть добавлена в разрешающий список системы предотвращения вторжений.</w:t>
      </w:r>
    </w:p>
    <w:p w14:paraId="695D1348" w14:textId="00A0B6FE" w:rsidR="00194855" w:rsidRPr="00923154" w:rsidRDefault="006E650F" w:rsidP="006066C9">
      <w:pPr>
        <w:pStyle w:val="3"/>
      </w:pPr>
      <w:bookmarkStart w:id="7" w:name="_Toc104293327"/>
      <w:r w:rsidRPr="00923154">
        <w:t xml:space="preserve">Требования к </w:t>
      </w:r>
      <w:r w:rsidR="005120D3">
        <w:t>аппаратному обеспечению АРМ</w:t>
      </w:r>
      <w:bookmarkEnd w:id="7"/>
    </w:p>
    <w:p w14:paraId="32B99590" w14:textId="61A0A5FA" w:rsidR="00194855" w:rsidRPr="00A05C34" w:rsidRDefault="005120D3" w:rsidP="006066C9">
      <w:pPr>
        <w:pStyle w:val="40"/>
      </w:pPr>
      <w:bookmarkStart w:id="8" w:name="_Toc104293328"/>
      <w:r w:rsidRPr="00A05C34">
        <w:t xml:space="preserve">Миграция </w:t>
      </w:r>
      <w:r>
        <w:t>без создания</w:t>
      </w:r>
      <w:r w:rsidRPr="00A05C34">
        <w:t xml:space="preserve"> </w:t>
      </w:r>
      <w:r>
        <w:t>виртуальной машины</w:t>
      </w:r>
      <w:bookmarkEnd w:id="8"/>
    </w:p>
    <w:p w14:paraId="14AB7814" w14:textId="76969165" w:rsidR="00194855" w:rsidRPr="007F3666" w:rsidRDefault="006E650F" w:rsidP="0063281A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 w:rsidRPr="007F3666">
        <w:rPr>
          <w:lang w:eastAsia="ru-RU"/>
        </w:rPr>
        <w:t>Минимальная конфигурация</w:t>
      </w:r>
      <w:r w:rsidR="005120D3" w:rsidRPr="007F3666">
        <w:rPr>
          <w:lang w:eastAsia="ru-RU"/>
        </w:rPr>
        <w:t xml:space="preserve"> ПК</w:t>
      </w:r>
      <w:r w:rsidRPr="007F3666">
        <w:rPr>
          <w:lang w:eastAsia="ru-RU"/>
        </w:rPr>
        <w:t>:</w:t>
      </w:r>
    </w:p>
    <w:p w14:paraId="112A44AD" w14:textId="03965174" w:rsidR="00194855" w:rsidRPr="007F3666" w:rsidRDefault="006E650F" w:rsidP="00F37504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ЦП архитектуры x86-64, 2 ядра 1,2 ГГц.</w:t>
      </w:r>
    </w:p>
    <w:p w14:paraId="1D99572C" w14:textId="77777777" w:rsidR="00194855" w:rsidRPr="007F3666" w:rsidRDefault="006E650F" w:rsidP="00F37504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ОЗУ 2 ГБ.</w:t>
      </w:r>
    </w:p>
    <w:p w14:paraId="1EB200EA" w14:textId="77777777" w:rsidR="00194855" w:rsidRPr="007F3666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20 ГБ свободного дискового пространства на основном накопителе.</w:t>
      </w:r>
    </w:p>
    <w:p w14:paraId="2DD9C0E3" w14:textId="6C774D13" w:rsidR="00194855" w:rsidRPr="007F3666" w:rsidRDefault="006E650F" w:rsidP="0063281A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 w:rsidRPr="007F3666">
        <w:rPr>
          <w:lang w:eastAsia="ru-RU"/>
        </w:rPr>
        <w:t>Рекомендуемая конфигурация</w:t>
      </w:r>
      <w:r w:rsidR="005120D3" w:rsidRPr="007F3666">
        <w:rPr>
          <w:lang w:eastAsia="ru-RU"/>
        </w:rPr>
        <w:t xml:space="preserve"> ПК</w:t>
      </w:r>
      <w:r w:rsidRPr="007F3666">
        <w:rPr>
          <w:lang w:eastAsia="ru-RU"/>
        </w:rPr>
        <w:t>:</w:t>
      </w:r>
    </w:p>
    <w:p w14:paraId="15C9A0EE" w14:textId="6F23F8D5" w:rsidR="00194855" w:rsidRPr="007F3666" w:rsidRDefault="006E650F" w:rsidP="00F37504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ЦП архитектуры x86-64, 2 ядра 1,2 ГГц.</w:t>
      </w:r>
    </w:p>
    <w:p w14:paraId="732F837B" w14:textId="77777777" w:rsidR="00194855" w:rsidRPr="007F3666" w:rsidRDefault="006E650F" w:rsidP="00F37504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ОЗУ 4 ГБ.</w:t>
      </w:r>
    </w:p>
    <w:p w14:paraId="00D3E84B" w14:textId="77777777" w:rsidR="00194855" w:rsidRPr="007F3666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50 ГБ свободного дискового пространства на основном накопителе.</w:t>
      </w:r>
    </w:p>
    <w:p w14:paraId="5C833A38" w14:textId="7FDB6D94" w:rsidR="00194855" w:rsidRPr="00A05C34" w:rsidRDefault="006E650F" w:rsidP="006066C9">
      <w:pPr>
        <w:pStyle w:val="40"/>
      </w:pPr>
      <w:bookmarkStart w:id="9" w:name="_Toc104293329"/>
      <w:r w:rsidRPr="00A05C34">
        <w:t xml:space="preserve">Миграция </w:t>
      </w:r>
      <w:r w:rsidR="005120D3">
        <w:t>с созданием</w:t>
      </w:r>
      <w:r w:rsidRPr="00A05C34">
        <w:t xml:space="preserve"> </w:t>
      </w:r>
      <w:r w:rsidR="005120D3">
        <w:t>виртуальной машины</w:t>
      </w:r>
      <w:bookmarkEnd w:id="9"/>
    </w:p>
    <w:p w14:paraId="315D604B" w14:textId="06D08962" w:rsidR="00194855" w:rsidRDefault="006E650F" w:rsidP="0063281A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>Минимальная конфигурация</w:t>
      </w:r>
      <w:r w:rsidR="004E6EB1">
        <w:rPr>
          <w:lang w:eastAsia="ru-RU"/>
        </w:rPr>
        <w:t xml:space="preserve"> ПК</w:t>
      </w:r>
      <w:r>
        <w:rPr>
          <w:lang w:eastAsia="ru-RU"/>
        </w:rPr>
        <w:t>:</w:t>
      </w:r>
    </w:p>
    <w:p w14:paraId="6643FC67" w14:textId="297A0548" w:rsidR="00194855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ЦП архитектуры x86-64 с поддержкой технологии аппаратной виртуализации (Intel VT, AMD SVM), 4 ядра </w:t>
      </w:r>
      <w:r w:rsidR="007F3666">
        <w:rPr>
          <w:lang w:eastAsia="ru-RU"/>
        </w:rPr>
        <w:t>1,8</w:t>
      </w:r>
      <w:r>
        <w:rPr>
          <w:lang w:eastAsia="ru-RU"/>
        </w:rPr>
        <w:t xml:space="preserve"> ГГц.</w:t>
      </w:r>
    </w:p>
    <w:p w14:paraId="5936EF7B" w14:textId="77777777" w:rsidR="00194855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lastRenderedPageBreak/>
        <w:t>Материнская плата с поддержкой виртуализации.</w:t>
      </w:r>
    </w:p>
    <w:p w14:paraId="2B8E2963" w14:textId="22A4C82F" w:rsidR="00194855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ОЗУ </w:t>
      </w:r>
      <w:r w:rsidR="00875556">
        <w:rPr>
          <w:lang w:eastAsia="ru-RU"/>
        </w:rPr>
        <w:t>8</w:t>
      </w:r>
      <w:r>
        <w:rPr>
          <w:lang w:eastAsia="ru-RU"/>
        </w:rPr>
        <w:t xml:space="preserve"> Г</w:t>
      </w:r>
      <w:r w:rsidR="003939AB">
        <w:rPr>
          <w:lang w:eastAsia="ru-RU"/>
        </w:rPr>
        <w:t>байт</w:t>
      </w:r>
      <w:r>
        <w:rPr>
          <w:lang w:eastAsia="ru-RU"/>
        </w:rPr>
        <w:t>.</w:t>
      </w:r>
    </w:p>
    <w:p w14:paraId="07D67D6E" w14:textId="52FAD5CF" w:rsidR="00194855" w:rsidRPr="007F3666" w:rsidRDefault="00875556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 xml:space="preserve">Свободное дисковое пространство на основном накопителе </w:t>
      </w:r>
      <w:r w:rsidR="007F3666">
        <w:rPr>
          <w:lang w:eastAsia="ru-RU"/>
        </w:rPr>
        <w:t>1</w:t>
      </w:r>
      <w:r w:rsidRPr="007F3666">
        <w:rPr>
          <w:lang w:eastAsia="ru-RU"/>
        </w:rPr>
        <w:t>00 ГБ</w:t>
      </w:r>
      <w:r w:rsidR="006E650F" w:rsidRPr="007F3666">
        <w:rPr>
          <w:lang w:eastAsia="ru-RU"/>
        </w:rPr>
        <w:t>.</w:t>
      </w:r>
    </w:p>
    <w:p w14:paraId="4A969CDB" w14:textId="577D11AB" w:rsidR="00194855" w:rsidRPr="007F3666" w:rsidRDefault="006E650F" w:rsidP="0063281A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 w:rsidRPr="007F3666">
        <w:rPr>
          <w:lang w:eastAsia="ru-RU"/>
        </w:rPr>
        <w:t>Рекомендуемая конфигурация</w:t>
      </w:r>
      <w:r w:rsidR="004E6EB1" w:rsidRPr="007F3666">
        <w:rPr>
          <w:lang w:eastAsia="ru-RU"/>
        </w:rPr>
        <w:t xml:space="preserve"> ПК</w:t>
      </w:r>
      <w:r w:rsidRPr="007F3666">
        <w:rPr>
          <w:lang w:eastAsia="ru-RU"/>
        </w:rPr>
        <w:t>:</w:t>
      </w:r>
    </w:p>
    <w:p w14:paraId="7AB3B887" w14:textId="7E5B6D40" w:rsidR="00A91FD2" w:rsidRPr="007F3666" w:rsidRDefault="00A91FD2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ЦП архитектуры x86-64 с поддержкой технологии аппаратной виртуализации (Intel VT, AMD SVM), 4 ядра 2 ГГц.</w:t>
      </w:r>
    </w:p>
    <w:p w14:paraId="5BBB0B14" w14:textId="77777777" w:rsidR="00A91FD2" w:rsidRPr="007F3666" w:rsidRDefault="00A91FD2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Материнская плата с поддержкой виртуализации.</w:t>
      </w:r>
    </w:p>
    <w:p w14:paraId="31A4D7CE" w14:textId="77777777" w:rsidR="00A91FD2" w:rsidRPr="007F3666" w:rsidRDefault="00A91FD2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ОЗУ 8 Гбайт.</w:t>
      </w:r>
    </w:p>
    <w:p w14:paraId="1BF7D600" w14:textId="77777777" w:rsidR="00A91FD2" w:rsidRPr="007F3666" w:rsidRDefault="00A91FD2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 w:rsidRPr="007F3666">
        <w:rPr>
          <w:lang w:eastAsia="ru-RU"/>
        </w:rPr>
        <w:t>Свободное дисковое пространство на основном SSD-накопителе 200 ГБ.</w:t>
      </w:r>
    </w:p>
    <w:p w14:paraId="3E6AC02C" w14:textId="77777777" w:rsidR="00194855" w:rsidRPr="006066C9" w:rsidRDefault="006E650F" w:rsidP="006066C9">
      <w:pPr>
        <w:pStyle w:val="40"/>
      </w:pPr>
      <w:bookmarkStart w:id="10" w:name="_Toc104293330"/>
      <w:r w:rsidRPr="006066C9">
        <w:t>Общие требования</w:t>
      </w:r>
      <w:bookmarkEnd w:id="10"/>
    </w:p>
    <w:p w14:paraId="205B344C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Оборудование должно быть совместимо с дистрибутивом развёртываемой операционной системы и отвечать его системным требованиям.</w:t>
      </w:r>
    </w:p>
    <w:p w14:paraId="65F2190E" w14:textId="01FE338D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На рабочих станциях в настройках микропрограммы EFI должен быть отключен протокол Secure Boot.</w:t>
      </w:r>
    </w:p>
    <w:p w14:paraId="13B818F0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На накопителе, содержащем системный раздел, не должно содержаться динамических и шифрованных разделов.</w:t>
      </w:r>
    </w:p>
    <w:p w14:paraId="18A1636A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Недопустимы блокировки доступа к информации на HDD со стороны систем безопасности. Каталоги пользователей должны быть открыты на чтение и запись.</w:t>
      </w:r>
    </w:p>
    <w:p w14:paraId="0FF8A943" w14:textId="77777777" w:rsidR="00194855" w:rsidRPr="00923154" w:rsidRDefault="006E650F" w:rsidP="006066C9">
      <w:pPr>
        <w:pStyle w:val="3"/>
      </w:pPr>
      <w:bookmarkStart w:id="11" w:name="_Toc104293331"/>
      <w:r w:rsidRPr="00923154">
        <w:t>Требования к серверу Системы</w:t>
      </w:r>
      <w:bookmarkEnd w:id="11"/>
    </w:p>
    <w:p w14:paraId="51821AF3" w14:textId="7B695E3A" w:rsidR="00194855" w:rsidRDefault="002F36A5" w:rsidP="0063281A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>А</w:t>
      </w:r>
      <w:r w:rsidR="006E650F">
        <w:rPr>
          <w:lang w:eastAsia="ru-RU"/>
        </w:rPr>
        <w:t>ппаратные требования</w:t>
      </w:r>
      <w:r>
        <w:rPr>
          <w:lang w:eastAsia="ru-RU"/>
        </w:rPr>
        <w:t xml:space="preserve"> к серверу Системы определяются планируемой максимальной единовременной </w:t>
      </w:r>
      <w:r w:rsidR="006E650F">
        <w:rPr>
          <w:lang w:eastAsia="ru-RU"/>
        </w:rPr>
        <w:t xml:space="preserve">нагрузкой на Систему. Нагрузка зависит, в свою очередь, от количества обслуживаемых рабочих станций. </w:t>
      </w:r>
      <w:r>
        <w:rPr>
          <w:lang w:eastAsia="ru-RU"/>
        </w:rPr>
        <w:t>Система</w:t>
      </w:r>
      <w:r w:rsidR="006E650F">
        <w:rPr>
          <w:lang w:eastAsia="ru-RU"/>
        </w:rPr>
        <w:t xml:space="preserve"> может быть установлен</w:t>
      </w:r>
      <w:r>
        <w:rPr>
          <w:lang w:eastAsia="ru-RU"/>
        </w:rPr>
        <w:t>а</w:t>
      </w:r>
      <w:r w:rsidR="006E650F">
        <w:rPr>
          <w:lang w:eastAsia="ru-RU"/>
        </w:rPr>
        <w:t xml:space="preserve"> как на выделенный сервер, так и на виртуальную машину.</w:t>
      </w:r>
    </w:p>
    <w:p w14:paraId="0750C22F" w14:textId="77777777" w:rsidR="00194855" w:rsidRDefault="006E650F" w:rsidP="0063281A">
      <w:pPr>
        <w:pStyle w:val="aff5"/>
        <w:keepNext/>
        <w:spacing w:after="0" w:line="360" w:lineRule="auto"/>
        <w:ind w:left="0" w:firstLine="709"/>
        <w:jc w:val="both"/>
      </w:pPr>
      <w:r>
        <w:rPr>
          <w:lang w:eastAsia="ru-RU"/>
        </w:rPr>
        <w:t>Минимальные требования для небольшой инфраструктуры (не более 100 рабочих станций):</w:t>
      </w:r>
      <w:r>
        <w:t xml:space="preserve"> </w:t>
      </w:r>
    </w:p>
    <w:p w14:paraId="403639C0" w14:textId="283932A2" w:rsidR="00194855" w:rsidRPr="000311E9" w:rsidRDefault="004E6EB1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ЦП</w:t>
      </w:r>
      <w:r w:rsidR="006E650F" w:rsidRPr="000311E9">
        <w:rPr>
          <w:lang w:eastAsia="ru-RU"/>
        </w:rPr>
        <w:t xml:space="preserve"> архитектуры x86-64 4 ядра 2 ГГц</w:t>
      </w:r>
    </w:p>
    <w:p w14:paraId="7B5248D2" w14:textId="77777777" w:rsidR="00194855" w:rsidRPr="000311E9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4 ГБ ОЗУ.</w:t>
      </w:r>
    </w:p>
    <w:p w14:paraId="1EC0AAD5" w14:textId="77777777" w:rsidR="00194855" w:rsidRPr="000311E9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80 ГБ дискового пространства.</w:t>
      </w:r>
    </w:p>
    <w:p w14:paraId="606681AC" w14:textId="77777777" w:rsidR="00194855" w:rsidRPr="000311E9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Сетевой интерфейс 100 Мбит/сек.</w:t>
      </w:r>
    </w:p>
    <w:p w14:paraId="57898A96" w14:textId="0E236ED6" w:rsidR="00194855" w:rsidRPr="000311E9" w:rsidRDefault="006E650F" w:rsidP="0063281A">
      <w:pPr>
        <w:pStyle w:val="aff5"/>
        <w:keepNext/>
        <w:spacing w:after="0" w:line="360" w:lineRule="auto"/>
        <w:ind w:left="0" w:firstLine="709"/>
        <w:jc w:val="both"/>
        <w:rPr>
          <w:lang w:eastAsia="ru-RU"/>
        </w:rPr>
      </w:pPr>
      <w:r w:rsidRPr="000311E9">
        <w:rPr>
          <w:lang w:eastAsia="ru-RU"/>
        </w:rPr>
        <w:t>Минимальные требования для инфраструктуры среднего размера (от 100 до 2000 рабочих станций):</w:t>
      </w:r>
    </w:p>
    <w:p w14:paraId="529673EF" w14:textId="56EE968A" w:rsidR="00194855" w:rsidRPr="000311E9" w:rsidRDefault="004E6EB1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ЦП</w:t>
      </w:r>
      <w:r w:rsidR="006E650F" w:rsidRPr="000311E9">
        <w:rPr>
          <w:lang w:eastAsia="ru-RU"/>
        </w:rPr>
        <w:t xml:space="preserve"> архитектуры x86-64 8 ядер 2 ГГц;</w:t>
      </w:r>
    </w:p>
    <w:p w14:paraId="70EA70B0" w14:textId="77777777" w:rsidR="00194855" w:rsidRPr="000311E9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lastRenderedPageBreak/>
        <w:t>8 ГБ ОЗУ;</w:t>
      </w:r>
    </w:p>
    <w:p w14:paraId="6CF1FA1C" w14:textId="77777777" w:rsidR="00194855" w:rsidRPr="000311E9" w:rsidRDefault="006E650F" w:rsidP="001237C1">
      <w:pPr>
        <w:pStyle w:val="aff5"/>
        <w:numPr>
          <w:ilvl w:val="0"/>
          <w:numId w:val="26"/>
        </w:numPr>
        <w:spacing w:after="0" w:line="360" w:lineRule="auto"/>
        <w:ind w:left="993" w:hanging="284"/>
        <w:jc w:val="both"/>
        <w:rPr>
          <w:lang w:eastAsia="ru-RU"/>
        </w:rPr>
      </w:pPr>
      <w:r w:rsidRPr="000311E9">
        <w:rPr>
          <w:lang w:eastAsia="ru-RU"/>
        </w:rPr>
        <w:t>80 ГБ дискового пространства;</w:t>
      </w:r>
    </w:p>
    <w:p w14:paraId="1A14ECD9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Сетевой интерфейс 200 Мбит/сек.</w:t>
      </w:r>
    </w:p>
    <w:p w14:paraId="2FCF113B" w14:textId="0DABB81F" w:rsidR="00194855" w:rsidRPr="00923154" w:rsidRDefault="006E650F" w:rsidP="006066C9">
      <w:pPr>
        <w:pStyle w:val="3"/>
      </w:pPr>
      <w:bookmarkStart w:id="12" w:name="_Ref80780287"/>
      <w:bookmarkStart w:id="13" w:name="_Toc104293332"/>
      <w:r w:rsidRPr="00923154">
        <w:t xml:space="preserve">Требования к </w:t>
      </w:r>
      <w:r w:rsidR="00F65668">
        <w:t xml:space="preserve">сетевой </w:t>
      </w:r>
      <w:r w:rsidRPr="00923154">
        <w:t>инфраструктуре</w:t>
      </w:r>
      <w:bookmarkEnd w:id="12"/>
      <w:bookmarkEnd w:id="13"/>
    </w:p>
    <w:p w14:paraId="35D4DA74" w14:textId="39E28CEC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Для рабочих станций должны быть доступны следующие TCP-порты сервера: 22 (SSH), 4505</w:t>
      </w:r>
      <w:r w:rsidR="005552D5">
        <w:rPr>
          <w:lang w:eastAsia="ru-RU"/>
        </w:rPr>
        <w:t>, 4506</w:t>
      </w:r>
      <w:r>
        <w:rPr>
          <w:lang w:eastAsia="ru-RU"/>
        </w:rPr>
        <w:t>.</w:t>
      </w:r>
    </w:p>
    <w:p w14:paraId="41CD5BB3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Оператору Системы должны быть доступны TCP-порты 22(SSH), 80 (HTTP), 443 (HTTPS) сервера.</w:t>
      </w:r>
    </w:p>
    <w:p w14:paraId="7E43A768" w14:textId="47F9B4CB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Трансляция сетевых адресов (NAT) между сервером и рабочими станциями должна отсутствовать для </w:t>
      </w:r>
      <w:r w:rsidR="00A1536C">
        <w:rPr>
          <w:lang w:eastAsia="ru-RU"/>
        </w:rPr>
        <w:t xml:space="preserve">обеспечения </w:t>
      </w:r>
      <w:r>
        <w:rPr>
          <w:lang w:eastAsia="ru-RU"/>
        </w:rPr>
        <w:t>работоспособности функции отслеживания онлайн-статуса рабочих станций.</w:t>
      </w:r>
    </w:p>
    <w:p w14:paraId="047A48A1" w14:textId="3683934D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Для удалённого управления необходима доступность TCP-порта 22 (SSH) на рабочих станциях. Для графического доступа требуется доступность TCP-портов 5900, 5901, 3389 (RDP), а также UDP-порта 3389 (RDP).</w:t>
      </w:r>
    </w:p>
    <w:p w14:paraId="6241081A" w14:textId="58DAF9C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Для выполнения работ по миграции и обслуживанию </w:t>
      </w:r>
      <w:r w:rsidR="00AB2856">
        <w:rPr>
          <w:lang w:eastAsia="ru-RU"/>
        </w:rPr>
        <w:t>рекомендуется</w:t>
      </w:r>
      <w:r>
        <w:rPr>
          <w:lang w:eastAsia="ru-RU"/>
        </w:rPr>
        <w:t xml:space="preserve"> организова</w:t>
      </w:r>
      <w:r w:rsidR="00AB2856">
        <w:rPr>
          <w:lang w:eastAsia="ru-RU"/>
        </w:rPr>
        <w:t>ть</w:t>
      </w:r>
      <w:r>
        <w:rPr>
          <w:lang w:eastAsia="ru-RU"/>
        </w:rPr>
        <w:t xml:space="preserve"> внешний доступ</w:t>
      </w:r>
      <w:r w:rsidR="00AB2856" w:rsidRPr="00AB2856">
        <w:rPr>
          <w:lang w:eastAsia="ru-RU"/>
        </w:rPr>
        <w:t xml:space="preserve"> </w:t>
      </w:r>
      <w:r w:rsidR="00AB2856">
        <w:rPr>
          <w:lang w:eastAsia="ru-RU"/>
        </w:rPr>
        <w:t>к серверу Системы</w:t>
      </w:r>
      <w:r>
        <w:rPr>
          <w:lang w:eastAsia="ru-RU"/>
        </w:rPr>
        <w:t xml:space="preserve"> при помощи технологии VPN. Доступ может быть организован средствами сервера </w:t>
      </w:r>
      <w:r w:rsidR="00AB2856">
        <w:rPr>
          <w:lang w:eastAsia="ru-RU"/>
        </w:rPr>
        <w:t xml:space="preserve">Системы </w:t>
      </w:r>
      <w:r>
        <w:rPr>
          <w:lang w:eastAsia="ru-RU"/>
        </w:rPr>
        <w:t>в случае согласования разрешительной политики.</w:t>
      </w:r>
    </w:p>
    <w:p w14:paraId="73E0AF73" w14:textId="52A25CBA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В случае создания резервных копий и образов дисков необходимо дополнительное локальное хранилище на сервере Системы, либо автономное файловое хранилище с доступом по протоколу SSH. Для одновременной миграции 10 Р</w:t>
      </w:r>
      <w:r w:rsidR="005120D3">
        <w:rPr>
          <w:lang w:eastAsia="ru-RU"/>
        </w:rPr>
        <w:t>С</w:t>
      </w:r>
      <w:r>
        <w:rPr>
          <w:lang w:eastAsia="ru-RU"/>
        </w:rPr>
        <w:t xml:space="preserve"> </w:t>
      </w:r>
      <w:r w:rsidR="005120D3">
        <w:rPr>
          <w:lang w:eastAsia="ru-RU"/>
        </w:rPr>
        <w:t xml:space="preserve">с созданием виртуальной машины </w:t>
      </w:r>
      <w:r>
        <w:rPr>
          <w:lang w:eastAsia="ru-RU"/>
        </w:rPr>
        <w:t>рекомендуется хранилище от 1 ТБ.</w:t>
      </w:r>
    </w:p>
    <w:p w14:paraId="0DB7BF19" w14:textId="3A408698" w:rsidR="00194855" w:rsidRDefault="007D2B68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Для </w:t>
      </w:r>
      <w:r w:rsidR="006E650F">
        <w:rPr>
          <w:lang w:eastAsia="ru-RU"/>
        </w:rPr>
        <w:t>ввода рабочих станций в домен после миграции необходим</w:t>
      </w:r>
      <w:r>
        <w:rPr>
          <w:lang w:eastAsia="ru-RU"/>
        </w:rPr>
        <w:t>о обеспечить сетевой</w:t>
      </w:r>
      <w:r w:rsidR="006E650F">
        <w:rPr>
          <w:lang w:eastAsia="ru-RU"/>
        </w:rPr>
        <w:t xml:space="preserve"> доступ рабочи</w:t>
      </w:r>
      <w:r w:rsidR="008F0FE6">
        <w:rPr>
          <w:lang w:eastAsia="ru-RU"/>
        </w:rPr>
        <w:t>х</w:t>
      </w:r>
      <w:r w:rsidR="006E650F">
        <w:rPr>
          <w:lang w:eastAsia="ru-RU"/>
        </w:rPr>
        <w:t xml:space="preserve"> станци</w:t>
      </w:r>
      <w:r w:rsidR="008F0FE6">
        <w:rPr>
          <w:lang w:eastAsia="ru-RU"/>
        </w:rPr>
        <w:t>й</w:t>
      </w:r>
      <w:r w:rsidR="006E650F">
        <w:rPr>
          <w:lang w:eastAsia="ru-RU"/>
        </w:rPr>
        <w:t xml:space="preserve"> </w:t>
      </w:r>
      <w:r w:rsidR="008F0FE6">
        <w:rPr>
          <w:lang w:eastAsia="ru-RU"/>
        </w:rPr>
        <w:t xml:space="preserve">к </w:t>
      </w:r>
      <w:r w:rsidR="006E650F">
        <w:rPr>
          <w:lang w:eastAsia="ru-RU"/>
        </w:rPr>
        <w:t>контроллер</w:t>
      </w:r>
      <w:r w:rsidR="008F0FE6">
        <w:rPr>
          <w:lang w:eastAsia="ru-RU"/>
        </w:rPr>
        <w:t>у</w:t>
      </w:r>
      <w:r w:rsidR="006E650F">
        <w:rPr>
          <w:lang w:eastAsia="ru-RU"/>
        </w:rPr>
        <w:t xml:space="preserve"> домена.</w:t>
      </w:r>
    </w:p>
    <w:p w14:paraId="5D2AE059" w14:textId="77777777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>В случае применения сценария, предполагающего создание виртуальной машины с сетевым интерфейсом в режиме моста, дополнительно требуется:</w:t>
      </w:r>
    </w:p>
    <w:p w14:paraId="50ED8DFF" w14:textId="77777777" w:rsidR="00194855" w:rsidRDefault="006E650F" w:rsidP="00E8792F">
      <w:pPr>
        <w:pStyle w:val="aff5"/>
        <w:numPr>
          <w:ilvl w:val="1"/>
          <w:numId w:val="26"/>
        </w:numPr>
        <w:spacing w:line="360" w:lineRule="auto"/>
        <w:ind w:left="1418" w:hanging="425"/>
        <w:jc w:val="both"/>
        <w:rPr>
          <w:lang w:eastAsia="ru-RU"/>
        </w:rPr>
      </w:pPr>
      <w:r>
        <w:rPr>
          <w:lang w:eastAsia="ru-RU"/>
        </w:rPr>
        <w:t>Наличие доступного рабочим станциям DHCP-сервера с пулом адресов, достаточным для выдачи рабочим станциям и виртуальным машинам.</w:t>
      </w:r>
    </w:p>
    <w:p w14:paraId="446D5D68" w14:textId="7C956512" w:rsidR="00194855" w:rsidRDefault="006E650F" w:rsidP="00E8792F">
      <w:pPr>
        <w:pStyle w:val="aff5"/>
        <w:numPr>
          <w:ilvl w:val="1"/>
          <w:numId w:val="26"/>
        </w:numPr>
        <w:spacing w:line="360" w:lineRule="auto"/>
        <w:ind w:left="1418" w:hanging="425"/>
        <w:jc w:val="both"/>
        <w:rPr>
          <w:lang w:eastAsia="ru-RU"/>
        </w:rPr>
      </w:pPr>
      <w:r>
        <w:rPr>
          <w:lang w:eastAsia="ru-RU"/>
        </w:rPr>
        <w:t>Отсутствие</w:t>
      </w:r>
      <w:r w:rsidR="0083765C">
        <w:rPr>
          <w:lang w:eastAsia="ru-RU"/>
        </w:rPr>
        <w:t xml:space="preserve"> иного</w:t>
      </w:r>
      <w:r>
        <w:rPr>
          <w:lang w:eastAsia="ru-RU"/>
        </w:rPr>
        <w:t xml:space="preserve"> </w:t>
      </w:r>
      <w:r w:rsidR="0083765C">
        <w:rPr>
          <w:lang w:eastAsia="ru-RU"/>
        </w:rPr>
        <w:t>сетевого</w:t>
      </w:r>
      <w:r>
        <w:rPr>
          <w:lang w:eastAsia="ru-RU"/>
        </w:rPr>
        <w:t xml:space="preserve"> оборудования, подключенного к</w:t>
      </w:r>
      <w:r w:rsidR="0083765C">
        <w:rPr>
          <w:lang w:eastAsia="ru-RU"/>
        </w:rPr>
        <w:t xml:space="preserve"> физическому сетевому интерфейсу</w:t>
      </w:r>
      <w:r>
        <w:rPr>
          <w:lang w:eastAsia="ru-RU"/>
        </w:rPr>
        <w:t xml:space="preserve"> рабочей станции в режиме моста (</w:t>
      </w:r>
      <w:r w:rsidR="0083765C">
        <w:rPr>
          <w:lang w:eastAsia="ru-RU"/>
        </w:rPr>
        <w:t>на</w:t>
      </w:r>
      <w:r>
        <w:rPr>
          <w:lang w:eastAsia="ru-RU"/>
        </w:rPr>
        <w:t>пример</w:t>
      </w:r>
      <w:r w:rsidR="0083765C">
        <w:rPr>
          <w:lang w:eastAsia="ru-RU"/>
        </w:rPr>
        <w:t>,</w:t>
      </w:r>
      <w:r>
        <w:rPr>
          <w:lang w:eastAsia="ru-RU"/>
        </w:rPr>
        <w:t xml:space="preserve"> IP-телефон</w:t>
      </w:r>
      <w:r w:rsidR="0083765C">
        <w:rPr>
          <w:lang w:eastAsia="ru-RU"/>
        </w:rPr>
        <w:t>ов</w:t>
      </w:r>
      <w:r>
        <w:rPr>
          <w:lang w:eastAsia="ru-RU"/>
        </w:rPr>
        <w:t>).</w:t>
      </w:r>
    </w:p>
    <w:p w14:paraId="32A53C98" w14:textId="77777777" w:rsidR="00194855" w:rsidRDefault="006E650F" w:rsidP="00E8792F">
      <w:pPr>
        <w:pStyle w:val="aff5"/>
        <w:numPr>
          <w:ilvl w:val="1"/>
          <w:numId w:val="26"/>
        </w:numPr>
        <w:spacing w:line="360" w:lineRule="auto"/>
        <w:ind w:left="1418" w:hanging="425"/>
        <w:jc w:val="both"/>
        <w:rPr>
          <w:lang w:eastAsia="ru-RU"/>
        </w:rPr>
      </w:pPr>
      <w:r>
        <w:rPr>
          <w:lang w:eastAsia="ru-RU"/>
        </w:rPr>
        <w:lastRenderedPageBreak/>
        <w:t>Сетевые коммутаторы должны позволять использование нескольких клиентских MAC-адресов на одном порту.</w:t>
      </w:r>
    </w:p>
    <w:p w14:paraId="08125695" w14:textId="0424F58D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Ключевое влияние на скорость процессов миграции </w:t>
      </w:r>
      <w:r w:rsidR="00B5519B">
        <w:rPr>
          <w:lang w:eastAsia="ru-RU"/>
        </w:rPr>
        <w:t xml:space="preserve">оказывает скорость обмена данными между </w:t>
      </w:r>
      <w:r>
        <w:rPr>
          <w:lang w:eastAsia="ru-RU"/>
        </w:rPr>
        <w:t>рабочи</w:t>
      </w:r>
      <w:r w:rsidR="00B5519B">
        <w:rPr>
          <w:lang w:eastAsia="ru-RU"/>
        </w:rPr>
        <w:t>ми</w:t>
      </w:r>
      <w:r>
        <w:rPr>
          <w:lang w:eastAsia="ru-RU"/>
        </w:rPr>
        <w:t xml:space="preserve"> станци</w:t>
      </w:r>
      <w:r w:rsidR="00B5519B">
        <w:rPr>
          <w:lang w:eastAsia="ru-RU"/>
        </w:rPr>
        <w:t>ям</w:t>
      </w:r>
      <w:r>
        <w:rPr>
          <w:lang w:eastAsia="ru-RU"/>
        </w:rPr>
        <w:t>и</w:t>
      </w:r>
      <w:r w:rsidR="00B5519B">
        <w:rPr>
          <w:lang w:eastAsia="ru-RU"/>
        </w:rPr>
        <w:t>, с одной стороны,</w:t>
      </w:r>
      <w:r>
        <w:rPr>
          <w:lang w:eastAsia="ru-RU"/>
        </w:rPr>
        <w:t xml:space="preserve"> и сервер</w:t>
      </w:r>
      <w:r w:rsidR="00B5519B">
        <w:rPr>
          <w:lang w:eastAsia="ru-RU"/>
        </w:rPr>
        <w:t>ом</w:t>
      </w:r>
      <w:r>
        <w:rPr>
          <w:lang w:eastAsia="ru-RU"/>
        </w:rPr>
        <w:t xml:space="preserve"> и файлов</w:t>
      </w:r>
      <w:r w:rsidR="00B5519B">
        <w:rPr>
          <w:lang w:eastAsia="ru-RU"/>
        </w:rPr>
        <w:t>ым</w:t>
      </w:r>
      <w:r>
        <w:rPr>
          <w:lang w:eastAsia="ru-RU"/>
        </w:rPr>
        <w:t xml:space="preserve"> хранилище</w:t>
      </w:r>
      <w:r w:rsidR="00B5519B">
        <w:rPr>
          <w:lang w:eastAsia="ru-RU"/>
        </w:rPr>
        <w:t>м, с другой стороны</w:t>
      </w:r>
      <w:r>
        <w:rPr>
          <w:lang w:eastAsia="ru-RU"/>
        </w:rPr>
        <w:t>. Основными факторами, ограничивающими скорость, являются:</w:t>
      </w:r>
    </w:p>
    <w:p w14:paraId="429050EB" w14:textId="3D409F0B" w:rsidR="00194855" w:rsidRDefault="00E67724" w:rsidP="00E8792F">
      <w:pPr>
        <w:pStyle w:val="aff5"/>
        <w:numPr>
          <w:ilvl w:val="1"/>
          <w:numId w:val="26"/>
        </w:numPr>
        <w:spacing w:line="360" w:lineRule="auto"/>
        <w:ind w:left="1418" w:hanging="425"/>
        <w:jc w:val="both"/>
        <w:rPr>
          <w:lang w:eastAsia="ru-RU"/>
        </w:rPr>
      </w:pPr>
      <w:r>
        <w:rPr>
          <w:lang w:eastAsia="ru-RU"/>
        </w:rPr>
        <w:t>п</w:t>
      </w:r>
      <w:r w:rsidR="006E650F">
        <w:rPr>
          <w:lang w:eastAsia="ru-RU"/>
        </w:rPr>
        <w:t>ропускная способность дисковых подсистем рабочих станций, сервера и хранилища</w:t>
      </w:r>
      <w:r w:rsidRPr="00E67724">
        <w:rPr>
          <w:lang w:eastAsia="ru-RU"/>
        </w:rPr>
        <w:t>;</w:t>
      </w:r>
    </w:p>
    <w:p w14:paraId="357D2974" w14:textId="02166CFD" w:rsidR="00194855" w:rsidRDefault="00E67724" w:rsidP="00E8792F">
      <w:pPr>
        <w:pStyle w:val="aff5"/>
        <w:numPr>
          <w:ilvl w:val="1"/>
          <w:numId w:val="26"/>
        </w:numPr>
        <w:spacing w:line="360" w:lineRule="auto"/>
        <w:ind w:left="1418" w:hanging="425"/>
        <w:jc w:val="both"/>
        <w:rPr>
          <w:lang w:eastAsia="ru-RU"/>
        </w:rPr>
      </w:pPr>
      <w:r>
        <w:rPr>
          <w:lang w:eastAsia="ru-RU"/>
        </w:rPr>
        <w:t>п</w:t>
      </w:r>
      <w:r w:rsidR="006E650F">
        <w:rPr>
          <w:lang w:eastAsia="ru-RU"/>
        </w:rPr>
        <w:t xml:space="preserve">ропускная </w:t>
      </w:r>
      <w:r>
        <w:rPr>
          <w:lang w:eastAsia="ru-RU"/>
        </w:rPr>
        <w:t xml:space="preserve">способность </w:t>
      </w:r>
      <w:r w:rsidR="006E650F">
        <w:rPr>
          <w:lang w:eastAsia="ru-RU"/>
        </w:rPr>
        <w:t xml:space="preserve">сегментов сети между рабочей станцией и сервером, рабочей станцией и </w:t>
      </w:r>
      <w:r>
        <w:rPr>
          <w:lang w:eastAsia="ru-RU"/>
        </w:rPr>
        <w:t xml:space="preserve">файловым </w:t>
      </w:r>
      <w:r w:rsidR="006E650F">
        <w:rPr>
          <w:lang w:eastAsia="ru-RU"/>
        </w:rPr>
        <w:t xml:space="preserve">хранилищем, включая сетевые интерфейсы сервера, </w:t>
      </w:r>
      <w:r>
        <w:rPr>
          <w:lang w:eastAsia="ru-RU"/>
        </w:rPr>
        <w:t xml:space="preserve">файлового </w:t>
      </w:r>
      <w:r w:rsidR="006E650F">
        <w:rPr>
          <w:lang w:eastAsia="ru-RU"/>
        </w:rPr>
        <w:t>хранилища и рабочей станции, а также всё коммутационное оборудование, образующее соответствующий сегмент сети.</w:t>
      </w:r>
    </w:p>
    <w:p w14:paraId="1DAC1811" w14:textId="3BB15E58" w:rsidR="00194855" w:rsidRDefault="006E650F" w:rsidP="00E8792F">
      <w:pPr>
        <w:pStyle w:val="aff5"/>
        <w:numPr>
          <w:ilvl w:val="0"/>
          <w:numId w:val="26"/>
        </w:numPr>
        <w:spacing w:line="360" w:lineRule="auto"/>
        <w:ind w:left="993" w:hanging="284"/>
        <w:jc w:val="both"/>
        <w:rPr>
          <w:lang w:eastAsia="ru-RU"/>
        </w:rPr>
      </w:pPr>
      <w:r>
        <w:rPr>
          <w:lang w:eastAsia="ru-RU"/>
        </w:rPr>
        <w:t xml:space="preserve">В качестве общего правила следует принять, </w:t>
      </w:r>
      <w:r w:rsidR="0071022A">
        <w:rPr>
          <w:lang w:eastAsia="ru-RU"/>
        </w:rPr>
        <w:t xml:space="preserve">что </w:t>
      </w:r>
      <w:r>
        <w:rPr>
          <w:lang w:eastAsia="ru-RU"/>
        </w:rPr>
        <w:t>на каждые три рабочие станции, одновременно участвующие в процессах миграции</w:t>
      </w:r>
      <w:r w:rsidR="0071022A">
        <w:rPr>
          <w:lang w:eastAsia="ru-RU"/>
        </w:rPr>
        <w:t xml:space="preserve">, необходимо </w:t>
      </w:r>
      <w:r w:rsidR="000C6813">
        <w:rPr>
          <w:lang w:eastAsia="ru-RU"/>
        </w:rPr>
        <w:t>не менее</w:t>
      </w:r>
      <w:r w:rsidR="0071022A">
        <w:rPr>
          <w:lang w:eastAsia="ru-RU"/>
        </w:rPr>
        <w:t xml:space="preserve"> 100 Мбит/c пропускной способности</w:t>
      </w:r>
      <w:r>
        <w:rPr>
          <w:lang w:eastAsia="ru-RU"/>
        </w:rPr>
        <w:t>.</w:t>
      </w:r>
    </w:p>
    <w:p w14:paraId="2B41DB86" w14:textId="77777777" w:rsidR="00194855" w:rsidRPr="00923154" w:rsidRDefault="006E650F" w:rsidP="006066C9">
      <w:pPr>
        <w:pStyle w:val="1"/>
      </w:pPr>
      <w:bookmarkStart w:id="14" w:name="_Toc104293333"/>
      <w:r w:rsidRPr="00923154">
        <w:lastRenderedPageBreak/>
        <w:t>Выполнение программы</w:t>
      </w:r>
      <w:bookmarkEnd w:id="14"/>
    </w:p>
    <w:p w14:paraId="13FA8AFA" w14:textId="587E8C07" w:rsidR="008A634D" w:rsidRDefault="008A634D" w:rsidP="006066C9">
      <w:pPr>
        <w:pStyle w:val="2"/>
      </w:pPr>
      <w:bookmarkStart w:id="15" w:name="_Toc104293334"/>
      <w:bookmarkStart w:id="16" w:name="_Toc79137170"/>
      <w:r w:rsidRPr="00923154">
        <w:t>Сценарии миграции рабочих станций на отечественные ОС</w:t>
      </w:r>
      <w:bookmarkEnd w:id="15"/>
    </w:p>
    <w:p w14:paraId="09CEBABE" w14:textId="66588C41" w:rsidR="00E33593" w:rsidRPr="00E33593" w:rsidRDefault="00E33593" w:rsidP="00E33593">
      <w:pPr>
        <w:spacing w:after="160"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В данном разделе описаны сценарии перевода АРМ на использование отечественного ПО, в соответствии с которыми оператор Системы может использовать инструментарий, реализо</w:t>
      </w:r>
      <w:r w:rsidR="008C4E51">
        <w:rPr>
          <w:rFonts w:eastAsia="Calibri"/>
        </w:rPr>
        <w:t>ванный в Системе, и имеющий средства управления в веб-интерфейсе</w:t>
      </w:r>
      <w:r w:rsidR="00BA6827" w:rsidRPr="00BA6827">
        <w:rPr>
          <w:rFonts w:eastAsia="Calibri"/>
        </w:rPr>
        <w:t xml:space="preserve"> </w:t>
      </w:r>
      <w:r w:rsidR="00BA6827">
        <w:rPr>
          <w:rFonts w:eastAsia="Calibri"/>
        </w:rPr>
        <w:t>Системы</w:t>
      </w:r>
      <w:r w:rsidR="008C4E51">
        <w:rPr>
          <w:rFonts w:eastAsia="Calibri"/>
        </w:rPr>
        <w:t>.</w:t>
      </w:r>
    </w:p>
    <w:p w14:paraId="0DB24BB4" w14:textId="77777777" w:rsidR="008A634D" w:rsidRPr="00923154" w:rsidRDefault="008A634D" w:rsidP="006066C9">
      <w:pPr>
        <w:pStyle w:val="3"/>
      </w:pPr>
      <w:bookmarkStart w:id="17" w:name="_Toc104293335"/>
      <w:r w:rsidRPr="00923154">
        <w:t>Сценарий 1. Базовая миграция рабочих станций на отечественные ОС</w:t>
      </w:r>
      <w:bookmarkEnd w:id="17"/>
    </w:p>
    <w:p w14:paraId="0C0EE953" w14:textId="05282D80" w:rsidR="008A634D" w:rsidRDefault="008A634D" w:rsidP="0063281A">
      <w:pPr>
        <w:spacing w:after="160"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Для обеспечения автоматизированной миграции с операционных систем семейства Windows на отечественные операционные системы разработан базовый сценарий, включающий в себя следующие </w:t>
      </w:r>
      <w:r w:rsidR="00A205E6">
        <w:rPr>
          <w:rFonts w:eastAsia="Calibri"/>
        </w:rPr>
        <w:t>операции</w:t>
      </w:r>
      <w:r>
        <w:rPr>
          <w:rFonts w:eastAsia="Calibri"/>
        </w:rPr>
        <w:t>:</w:t>
      </w:r>
    </w:p>
    <w:p w14:paraId="3319B9B8" w14:textId="133CF725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Проверка готовности Р</w:t>
      </w:r>
      <w:r w:rsidR="005120D3">
        <w:rPr>
          <w:rFonts w:eastAsia="Calibri"/>
          <w:b/>
        </w:rPr>
        <w:t>С</w:t>
      </w:r>
      <w:r w:rsidRPr="00E50610">
        <w:rPr>
          <w:rFonts w:eastAsia="Calibri"/>
          <w:b/>
        </w:rPr>
        <w:t xml:space="preserve"> к миграции.</w:t>
      </w:r>
      <w:r>
        <w:rPr>
          <w:rFonts w:eastAsia="Calibri"/>
        </w:rPr>
        <w:t xml:space="preserve"> Осуществляется тестирование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на наличие необходимых для миграции прав доступа и версий клиентского программного обеспечения. Это позволяет минимизировать количество сбоев в процессе миграции.</w:t>
      </w:r>
    </w:p>
    <w:p w14:paraId="7CF693E4" w14:textId="7FFC7E76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Инициализация Р</w:t>
      </w:r>
      <w:r w:rsidR="005120D3">
        <w:rPr>
          <w:rFonts w:eastAsia="Calibri"/>
          <w:b/>
        </w:rPr>
        <w:t>С</w:t>
      </w:r>
      <w:r w:rsidRPr="00E50610">
        <w:rPr>
          <w:rFonts w:eastAsia="Calibri"/>
          <w:b/>
        </w:rPr>
        <w:t>.</w:t>
      </w:r>
      <w:r>
        <w:rPr>
          <w:rFonts w:eastAsia="Calibri"/>
        </w:rPr>
        <w:t xml:space="preserve"> Производится недеструктивная подготовка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к миграции, осуществляется сбор данных, доставляются необходимые утилиты, изменяется схема электропитания.</w:t>
      </w:r>
    </w:p>
    <w:p w14:paraId="1A94A00B" w14:textId="77777777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Проверка диска.</w:t>
      </w:r>
      <w:r>
        <w:rPr>
          <w:rFonts w:eastAsia="Calibri"/>
        </w:rPr>
        <w:t xml:space="preserve"> Средствами ОС производится проверка и исправление файловой системы. Это снижает риск сбоев в процессе создания образа виртуальной машины в дальнейшем.</w:t>
      </w:r>
    </w:p>
    <w:p w14:paraId="52CC968B" w14:textId="6969C863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Загрузка временной операционной системы.</w:t>
      </w:r>
      <w:r>
        <w:rPr>
          <w:rFonts w:eastAsia="Calibri"/>
        </w:rPr>
        <w:t xml:space="preserve"> Осуществляется </w:t>
      </w:r>
      <w:r w:rsidR="00737565">
        <w:rPr>
          <w:rFonts w:eastAsia="Calibri"/>
        </w:rPr>
        <w:t>замена</w:t>
      </w:r>
      <w:r>
        <w:rPr>
          <w:rFonts w:eastAsia="Calibri"/>
        </w:rPr>
        <w:t xml:space="preserve"> загрузчика операционной системы Windows, доставка временной операционной системы, конфигурирование загрузчика и перезагрузка рабочей станции во вспомогательную ОС.</w:t>
      </w:r>
    </w:p>
    <w:p w14:paraId="0DB83674" w14:textId="3121B6EB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Создание образа виртуальной машины.</w:t>
      </w:r>
      <w:r>
        <w:rPr>
          <w:rFonts w:eastAsia="Calibri"/>
        </w:rPr>
        <w:t xml:space="preserve"> Создается файл, несущий в себе полную копию содержимого и структуры файловой системы и данных, находящихся на системном диске. Данный файл сохраняется </w:t>
      </w:r>
      <w:r w:rsidR="00737565">
        <w:rPr>
          <w:rFonts w:eastAsia="Calibri"/>
        </w:rPr>
        <w:t>во файловом хранилище</w:t>
      </w:r>
      <w:r>
        <w:rPr>
          <w:rFonts w:eastAsia="Calibri"/>
        </w:rPr>
        <w:t>.</w:t>
      </w:r>
    </w:p>
    <w:p w14:paraId="6F0DBF74" w14:textId="77777777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Установка целевой ОС.</w:t>
      </w:r>
      <w:r>
        <w:rPr>
          <w:rFonts w:eastAsia="Calibri"/>
        </w:rPr>
        <w:t xml:space="preserve"> Производится доставка и запись на системный диск образа отечественной операционной системы. По завершении этапа производится запуск целевой ОС.</w:t>
      </w:r>
    </w:p>
    <w:p w14:paraId="7D76B1A2" w14:textId="77777777" w:rsidR="008A634D" w:rsidRDefault="008A634D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E50610">
        <w:rPr>
          <w:rFonts w:eastAsia="Calibri"/>
          <w:b/>
        </w:rPr>
        <w:t>Создание виртуальной машины с исходной ОС.</w:t>
      </w:r>
      <w:r>
        <w:rPr>
          <w:rFonts w:eastAsia="Calibri"/>
        </w:rPr>
        <w:t xml:space="preserve"> Производится установка системы виртуализации, на базе ранее сохранённого образа системного диска создается виртуальная машина.</w:t>
      </w:r>
    </w:p>
    <w:p w14:paraId="4D8994A7" w14:textId="28227549" w:rsidR="008A634D" w:rsidRDefault="00E50610" w:rsidP="00E8792F">
      <w:pPr>
        <w:numPr>
          <w:ilvl w:val="0"/>
          <w:numId w:val="17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>
        <w:rPr>
          <w:rFonts w:eastAsia="Calibri"/>
          <w:b/>
        </w:rPr>
        <w:t>Настройка операционной системы и программного обеспечения</w:t>
      </w:r>
      <w:r w:rsidR="008A634D" w:rsidRPr="00E50610">
        <w:rPr>
          <w:rFonts w:eastAsia="Calibri"/>
          <w:b/>
        </w:rPr>
        <w:t>.</w:t>
      </w:r>
      <w:r w:rsidR="008A634D">
        <w:rPr>
          <w:rFonts w:eastAsia="Calibri"/>
        </w:rPr>
        <w:t xml:space="preserve"> Завершающий этап, на котором осуществляется комплекс процессов, необходимых для ввода рабочей </w:t>
      </w:r>
      <w:r w:rsidR="008A634D">
        <w:rPr>
          <w:rFonts w:eastAsia="Calibri"/>
        </w:rPr>
        <w:lastRenderedPageBreak/>
        <w:t xml:space="preserve">станции </w:t>
      </w:r>
      <w:r w:rsidR="00493B6C">
        <w:rPr>
          <w:rFonts w:eastAsia="Calibri"/>
        </w:rPr>
        <w:t>в эксплуатацию: ввод в домен, установка дополнительного ПО, настройка прикладного ПО и информационных систем</w:t>
      </w:r>
      <w:r w:rsidR="008A634D">
        <w:rPr>
          <w:rFonts w:eastAsia="Calibri"/>
        </w:rPr>
        <w:t>.</w:t>
      </w:r>
    </w:p>
    <w:p w14:paraId="3218ADCD" w14:textId="509F9BFF" w:rsidR="008A634D" w:rsidRPr="00923154" w:rsidRDefault="008A634D" w:rsidP="006066C9">
      <w:pPr>
        <w:pStyle w:val="3"/>
      </w:pPr>
      <w:bookmarkStart w:id="18" w:name="_Toc104293336"/>
      <w:r w:rsidRPr="00923154">
        <w:t xml:space="preserve">Сценарий 2. Упрощенная миграция </w:t>
      </w:r>
      <w:r w:rsidR="008D079D">
        <w:t>рабочих станций</w:t>
      </w:r>
      <w:r w:rsidRPr="00923154">
        <w:t xml:space="preserve"> на отечественные ОС</w:t>
      </w:r>
      <w:bookmarkEnd w:id="18"/>
    </w:p>
    <w:p w14:paraId="77D050DC" w14:textId="0B84CAC3" w:rsidR="008A634D" w:rsidRDefault="008A634D" w:rsidP="0063281A">
      <w:pPr>
        <w:spacing w:after="160"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Сценарий существует для случаев, когда технические характеристики рабочей станции или требования безопасности не позволяют создать виртуальную машину с исходной ОС, либо отсутствует такая потребность. </w:t>
      </w:r>
      <w:r w:rsidR="00A205E6">
        <w:rPr>
          <w:rFonts w:eastAsia="Calibri"/>
        </w:rPr>
        <w:t>Перечень операций</w:t>
      </w:r>
      <w:r>
        <w:rPr>
          <w:rFonts w:eastAsia="Calibri"/>
        </w:rPr>
        <w:t xml:space="preserve"> идентич</w:t>
      </w:r>
      <w:r w:rsidR="00A205E6">
        <w:rPr>
          <w:rFonts w:eastAsia="Calibri"/>
        </w:rPr>
        <w:t>е</w:t>
      </w:r>
      <w:r>
        <w:rPr>
          <w:rFonts w:eastAsia="Calibri"/>
        </w:rPr>
        <w:t>н базовому сценарию, за исключением</w:t>
      </w:r>
      <w:r w:rsidR="00A205E6">
        <w:rPr>
          <w:rFonts w:eastAsia="Calibri"/>
        </w:rPr>
        <w:t xml:space="preserve"> операции по</w:t>
      </w:r>
      <w:r>
        <w:rPr>
          <w:rFonts w:eastAsia="Calibri"/>
        </w:rPr>
        <w:t xml:space="preserve"> создани</w:t>
      </w:r>
      <w:r w:rsidR="00A205E6">
        <w:rPr>
          <w:rFonts w:eastAsia="Calibri"/>
        </w:rPr>
        <w:t>ю</w:t>
      </w:r>
      <w:r>
        <w:rPr>
          <w:rFonts w:eastAsia="Calibri"/>
        </w:rPr>
        <w:t xml:space="preserve"> виртуальной машины:</w:t>
      </w:r>
    </w:p>
    <w:p w14:paraId="0DBAFB64" w14:textId="0BEA7FC7" w:rsidR="008A634D" w:rsidRDefault="008A634D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Проверка готовности Р</w:t>
      </w:r>
      <w:r w:rsidR="005120D3" w:rsidRPr="00F33D6E">
        <w:rPr>
          <w:rFonts w:eastAsia="Calibri"/>
          <w:b/>
        </w:rPr>
        <w:t>С</w:t>
      </w:r>
      <w:r w:rsidRPr="00F33D6E">
        <w:rPr>
          <w:rFonts w:eastAsia="Calibri"/>
          <w:b/>
        </w:rPr>
        <w:t xml:space="preserve"> к миграции.</w:t>
      </w:r>
      <w:r>
        <w:rPr>
          <w:rFonts w:eastAsia="Calibri"/>
        </w:rPr>
        <w:t xml:space="preserve"> Осуществляется тестирование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на наличие необходимых для миграции прав доступа и версий клиентского программного обеспечения. Это позволяет минимизировать количество сбоев в процессе миграции.</w:t>
      </w:r>
    </w:p>
    <w:p w14:paraId="594ADB5B" w14:textId="784482D1" w:rsidR="008A634D" w:rsidRDefault="008A634D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Инициализация Р</w:t>
      </w:r>
      <w:r w:rsidR="005120D3" w:rsidRPr="00F33D6E">
        <w:rPr>
          <w:rFonts w:eastAsia="Calibri"/>
          <w:b/>
        </w:rPr>
        <w:t>С</w:t>
      </w:r>
      <w:r w:rsidRPr="00F33D6E">
        <w:rPr>
          <w:rFonts w:eastAsia="Calibri"/>
          <w:b/>
        </w:rPr>
        <w:t>.</w:t>
      </w:r>
      <w:r>
        <w:rPr>
          <w:rFonts w:eastAsia="Calibri"/>
        </w:rPr>
        <w:t xml:space="preserve"> Производится недеструктивная подготовка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к миграции, осуществляется сбор данных, доставляются необходимые утилиты, изменяется схема электропитания.</w:t>
      </w:r>
    </w:p>
    <w:p w14:paraId="27CE1C75" w14:textId="77777777" w:rsidR="008A634D" w:rsidRDefault="008A634D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Проверка диска.</w:t>
      </w:r>
      <w:r>
        <w:rPr>
          <w:rFonts w:eastAsia="Calibri"/>
        </w:rPr>
        <w:t xml:space="preserve"> Средствами ОС производится проверка и исправление файловой системы. Это снижает риск сбоев в процессе создания образа виртуальной машины в дальнейшем.</w:t>
      </w:r>
    </w:p>
    <w:p w14:paraId="29268BA6" w14:textId="77777777" w:rsidR="008A634D" w:rsidRDefault="008A634D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Загрузка временной операционной системы.</w:t>
      </w:r>
      <w:r>
        <w:rPr>
          <w:rFonts w:eastAsia="Calibri"/>
        </w:rPr>
        <w:t xml:space="preserve"> Осуществляется подмена загрузчика операционной системы Windows, доставка временной операционной системы, конфигурирование загрузчика и перезагрузка рабочей станции во вспомогательную ОС.</w:t>
      </w:r>
    </w:p>
    <w:p w14:paraId="46C81C4C" w14:textId="77777777" w:rsidR="008A634D" w:rsidRDefault="008A634D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Установка целевой ОС.</w:t>
      </w:r>
      <w:r>
        <w:rPr>
          <w:rFonts w:eastAsia="Calibri"/>
        </w:rPr>
        <w:t xml:space="preserve"> Производится доставка и запись на системный диск образа отечественной операционной системы. По завершении этапа производится запуск целевой ОС.</w:t>
      </w:r>
    </w:p>
    <w:p w14:paraId="05F263E8" w14:textId="2BE82E3D" w:rsidR="008A634D" w:rsidRDefault="00F33D6E" w:rsidP="00E8792F">
      <w:pPr>
        <w:numPr>
          <w:ilvl w:val="0"/>
          <w:numId w:val="18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>
        <w:rPr>
          <w:rFonts w:eastAsia="Calibri"/>
          <w:b/>
        </w:rPr>
        <w:t>Настройка операционной системы и программного обеспечения</w:t>
      </w:r>
      <w:r w:rsidRPr="00E50610">
        <w:rPr>
          <w:rFonts w:eastAsia="Calibri"/>
          <w:b/>
        </w:rPr>
        <w:t>.</w:t>
      </w:r>
      <w:r w:rsidR="008A634D">
        <w:rPr>
          <w:rFonts w:eastAsia="Calibri"/>
        </w:rPr>
        <w:t xml:space="preserve"> Завершающий этап, на котором осуществляется комплекс процессов, необходимых для ввода рабочей станции в эксплуатацию: </w:t>
      </w:r>
      <w:r w:rsidR="00EC0D8B">
        <w:rPr>
          <w:rFonts w:eastAsia="Calibri"/>
        </w:rPr>
        <w:t>ввод в</w:t>
      </w:r>
      <w:r w:rsidR="008A634D">
        <w:rPr>
          <w:rFonts w:eastAsia="Calibri"/>
        </w:rPr>
        <w:t xml:space="preserve"> домен, установка</w:t>
      </w:r>
      <w:r w:rsidR="00EC0D8B">
        <w:rPr>
          <w:rFonts w:eastAsia="Calibri"/>
        </w:rPr>
        <w:t xml:space="preserve"> </w:t>
      </w:r>
      <w:r w:rsidR="008A634D">
        <w:rPr>
          <w:rFonts w:eastAsia="Calibri"/>
        </w:rPr>
        <w:t>дополнительного ПО, настройка прикладн</w:t>
      </w:r>
      <w:r w:rsidR="00EC0D8B">
        <w:rPr>
          <w:rFonts w:eastAsia="Calibri"/>
        </w:rPr>
        <w:t>ого ПО и информационных систем</w:t>
      </w:r>
      <w:r w:rsidR="008A634D">
        <w:rPr>
          <w:rFonts w:eastAsia="Calibri"/>
        </w:rPr>
        <w:t>.</w:t>
      </w:r>
    </w:p>
    <w:p w14:paraId="3EEF7C05" w14:textId="4F19390D" w:rsidR="008A634D" w:rsidRPr="00923154" w:rsidRDefault="008A634D" w:rsidP="006066C9">
      <w:pPr>
        <w:pStyle w:val="3"/>
      </w:pPr>
      <w:bookmarkStart w:id="19" w:name="_Toc104293337"/>
      <w:r w:rsidRPr="00923154">
        <w:t xml:space="preserve">Сценарий 3. Миграция </w:t>
      </w:r>
      <w:r w:rsidR="008D079D">
        <w:t>рабочих станций</w:t>
      </w:r>
      <w:r w:rsidRPr="00923154">
        <w:t xml:space="preserve"> на отечественные ОС посредством двойной загрузки</w:t>
      </w:r>
      <w:bookmarkEnd w:id="19"/>
    </w:p>
    <w:p w14:paraId="0475A343" w14:textId="34E905F3" w:rsidR="008A634D" w:rsidRDefault="00E82E8F" w:rsidP="0063281A">
      <w:pPr>
        <w:spacing w:after="160"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Данный сценарий может быть применён в</w:t>
      </w:r>
      <w:r w:rsidR="008A634D">
        <w:rPr>
          <w:rFonts w:eastAsia="Calibri"/>
        </w:rPr>
        <w:t xml:space="preserve"> случаях, когда технические характеристики рабочей станции не позволяют запускать виртуальную машину. Операционные системы располагаются на одном системном диске</w:t>
      </w:r>
      <w:r>
        <w:rPr>
          <w:rFonts w:eastAsia="Calibri"/>
        </w:rPr>
        <w:t>, при включении ПК</w:t>
      </w:r>
      <w:r w:rsidR="008A634D">
        <w:rPr>
          <w:rFonts w:eastAsia="Calibri"/>
        </w:rPr>
        <w:t xml:space="preserve"> загружа</w:t>
      </w:r>
      <w:r>
        <w:rPr>
          <w:rFonts w:eastAsia="Calibri"/>
        </w:rPr>
        <w:t>е</w:t>
      </w:r>
      <w:r w:rsidR="008A634D">
        <w:rPr>
          <w:rFonts w:eastAsia="Calibri"/>
        </w:rPr>
        <w:t>тся</w:t>
      </w:r>
      <w:r>
        <w:rPr>
          <w:rFonts w:eastAsia="Calibri"/>
        </w:rPr>
        <w:t xml:space="preserve"> одна из них</w:t>
      </w:r>
      <w:r w:rsidR="008A634D">
        <w:rPr>
          <w:rFonts w:eastAsia="Calibri"/>
        </w:rPr>
        <w:t xml:space="preserve"> по выбору пользователя. Файловая система целевой ОС размещается в виде файла </w:t>
      </w:r>
      <w:r>
        <w:rPr>
          <w:rFonts w:eastAsia="Calibri"/>
        </w:rPr>
        <w:t>в</w:t>
      </w:r>
      <w:r w:rsidR="008A634D">
        <w:rPr>
          <w:rFonts w:eastAsia="Calibri"/>
        </w:rPr>
        <w:t xml:space="preserve"> главном дисковом разделе исходной ОС. Сценарий включает следующие </w:t>
      </w:r>
      <w:r>
        <w:rPr>
          <w:rFonts w:eastAsia="Calibri"/>
        </w:rPr>
        <w:t>операции</w:t>
      </w:r>
      <w:r w:rsidR="008A634D">
        <w:rPr>
          <w:rFonts w:eastAsia="Calibri"/>
        </w:rPr>
        <w:t xml:space="preserve">:   </w:t>
      </w:r>
    </w:p>
    <w:p w14:paraId="3004F3D8" w14:textId="66C00C25" w:rsidR="008A634D" w:rsidRDefault="008A634D" w:rsidP="00E8792F">
      <w:pPr>
        <w:numPr>
          <w:ilvl w:val="0"/>
          <w:numId w:val="19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lastRenderedPageBreak/>
        <w:t>Проверка готовности Р</w:t>
      </w:r>
      <w:r w:rsidR="005120D3" w:rsidRPr="00F33D6E">
        <w:rPr>
          <w:rFonts w:eastAsia="Calibri"/>
          <w:b/>
        </w:rPr>
        <w:t>С</w:t>
      </w:r>
      <w:r w:rsidRPr="00F33D6E">
        <w:rPr>
          <w:rFonts w:eastAsia="Calibri"/>
          <w:b/>
        </w:rPr>
        <w:t xml:space="preserve"> к миграции.</w:t>
      </w:r>
      <w:r>
        <w:rPr>
          <w:rFonts w:eastAsia="Calibri"/>
        </w:rPr>
        <w:t xml:space="preserve"> Осуществляется тестирование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на наличие необходимых для миграции прав доступа и версий клиентского программного обеспечения. Это позволяет минимизировать количество сбоев в процессе миграции.</w:t>
      </w:r>
    </w:p>
    <w:p w14:paraId="490B6947" w14:textId="7F43BD8D" w:rsidR="008A634D" w:rsidRDefault="008A634D" w:rsidP="00E8792F">
      <w:pPr>
        <w:numPr>
          <w:ilvl w:val="0"/>
          <w:numId w:val="19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Инициализация Р</w:t>
      </w:r>
      <w:r w:rsidR="005120D3" w:rsidRPr="00F33D6E">
        <w:rPr>
          <w:rFonts w:eastAsia="Calibri"/>
          <w:b/>
        </w:rPr>
        <w:t>С</w:t>
      </w:r>
      <w:r w:rsidRPr="00F33D6E">
        <w:rPr>
          <w:rFonts w:eastAsia="Calibri"/>
          <w:b/>
        </w:rPr>
        <w:t>.</w:t>
      </w:r>
      <w:r>
        <w:rPr>
          <w:rFonts w:eastAsia="Calibri"/>
        </w:rPr>
        <w:t xml:space="preserve"> Производится недеструктивная подготовка Р</w:t>
      </w:r>
      <w:r w:rsidR="005120D3">
        <w:rPr>
          <w:rFonts w:eastAsia="Calibri"/>
        </w:rPr>
        <w:t>С</w:t>
      </w:r>
      <w:r>
        <w:rPr>
          <w:rFonts w:eastAsia="Calibri"/>
        </w:rPr>
        <w:t xml:space="preserve"> к миграции, осуществляется сбор данных, доставляются необходимые утилиты, изменяется схема электропитания.</w:t>
      </w:r>
    </w:p>
    <w:p w14:paraId="55D2B164" w14:textId="77777777" w:rsidR="008A634D" w:rsidRDefault="008A634D" w:rsidP="00E8792F">
      <w:pPr>
        <w:numPr>
          <w:ilvl w:val="0"/>
          <w:numId w:val="19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Проверка диска.</w:t>
      </w:r>
      <w:r>
        <w:rPr>
          <w:rFonts w:eastAsia="Calibri"/>
        </w:rPr>
        <w:t xml:space="preserve"> Средствами ОС производится проверка и исправление файловой системы. Это снижает риск сбоев в процессе создания образа виртуальной машины в дальнейшем.</w:t>
      </w:r>
    </w:p>
    <w:p w14:paraId="0EEC390D" w14:textId="77777777" w:rsidR="008A634D" w:rsidRDefault="008A634D" w:rsidP="00E8792F">
      <w:pPr>
        <w:numPr>
          <w:ilvl w:val="0"/>
          <w:numId w:val="19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 w:rsidRPr="00F33D6E">
        <w:rPr>
          <w:rFonts w:eastAsia="Calibri"/>
          <w:b/>
        </w:rPr>
        <w:t>Установка целевой операционной системы.</w:t>
      </w:r>
      <w:r>
        <w:rPr>
          <w:rFonts w:eastAsia="Calibri"/>
        </w:rPr>
        <w:t xml:space="preserve"> Осуществляется подмена загрузчика операционной системы Windows, доставка образа целевой операционной системы, конфигурирование загрузчика и перезагрузка рабочей станции в целевую ОС.</w:t>
      </w:r>
    </w:p>
    <w:p w14:paraId="6EE44E50" w14:textId="15DA6AD8" w:rsidR="00FA02FD" w:rsidRDefault="00F33D6E" w:rsidP="00FA02FD">
      <w:pPr>
        <w:numPr>
          <w:ilvl w:val="0"/>
          <w:numId w:val="19"/>
        </w:numPr>
        <w:spacing w:after="160" w:line="360" w:lineRule="auto"/>
        <w:ind w:left="993" w:hanging="284"/>
        <w:contextualSpacing/>
        <w:jc w:val="both"/>
        <w:rPr>
          <w:rFonts w:eastAsia="Calibri"/>
        </w:rPr>
      </w:pPr>
      <w:r>
        <w:rPr>
          <w:rFonts w:eastAsia="Calibri"/>
          <w:b/>
        </w:rPr>
        <w:t>Настройка операционной системы и программного обеспечения</w:t>
      </w:r>
      <w:r w:rsidRPr="00E50610">
        <w:rPr>
          <w:rFonts w:eastAsia="Calibri"/>
          <w:b/>
        </w:rPr>
        <w:t>.</w:t>
      </w:r>
      <w:r w:rsidR="008A634D">
        <w:rPr>
          <w:rFonts w:eastAsia="Calibri"/>
        </w:rPr>
        <w:t xml:space="preserve"> Завершающий этап, на котором осуществляется комплекс процессов, необходимых для ввода рабочей станции </w:t>
      </w:r>
      <w:r w:rsidR="00493B6C">
        <w:rPr>
          <w:rFonts w:eastAsia="Calibri"/>
        </w:rPr>
        <w:t>в эксплуатацию: ввод в домен, установка дополнительного ПО, настройка прикладного ПО и информационных систем</w:t>
      </w:r>
      <w:r w:rsidR="008A634D">
        <w:rPr>
          <w:rFonts w:eastAsia="Calibri"/>
        </w:rPr>
        <w:t>.</w:t>
      </w:r>
    </w:p>
    <w:p w14:paraId="257860B0" w14:textId="77777777" w:rsidR="00FA02FD" w:rsidRPr="006066C9" w:rsidRDefault="00FA02FD" w:rsidP="00FA02FD">
      <w:pPr>
        <w:pStyle w:val="2"/>
      </w:pPr>
      <w:bookmarkStart w:id="20" w:name="_Toc104292464"/>
      <w:bookmarkStart w:id="21" w:name="_Toc104293338"/>
      <w:bookmarkStart w:id="22" w:name="_Toc79137171"/>
      <w:bookmarkEnd w:id="16"/>
      <w:r>
        <w:t>Общие настройки Системы</w:t>
      </w:r>
      <w:bookmarkEnd w:id="20"/>
      <w:bookmarkEnd w:id="21"/>
    </w:p>
    <w:p w14:paraId="16221522" w14:textId="77777777" w:rsidR="00FA02FD" w:rsidRDefault="00FA02FD" w:rsidP="00FA02FD">
      <w:pPr>
        <w:pStyle w:val="3"/>
      </w:pPr>
      <w:bookmarkStart w:id="23" w:name="_Toc104292465"/>
      <w:bookmarkStart w:id="24" w:name="_Toc104293339"/>
      <w:bookmarkStart w:id="25" w:name="_Toc79137172"/>
      <w:bookmarkEnd w:id="22"/>
      <w:r>
        <w:t>Вход в Систему</w:t>
      </w:r>
      <w:bookmarkEnd w:id="23"/>
      <w:bookmarkEnd w:id="24"/>
    </w:p>
    <w:p w14:paraId="349180FC" w14:textId="77777777" w:rsidR="00FA02FD" w:rsidRPr="008A7416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 w:rsidRPr="008A7416">
        <w:rPr>
          <w:rFonts w:eastAsia="Calibri"/>
        </w:rPr>
        <w:t>На АРМ оператора, имеющем доступ к серверу Системы, ввести в строке адреса веб</w:t>
      </w:r>
      <w:r w:rsidRPr="008A7416">
        <w:rPr>
          <w:rFonts w:eastAsia="Calibri"/>
        </w:rPr>
        <w:noBreakHyphen/>
        <w:t>браузера:</w:t>
      </w:r>
    </w:p>
    <w:p w14:paraId="4D0E0FE6" w14:textId="77777777" w:rsidR="00FA02FD" w:rsidRPr="007C1E9A" w:rsidRDefault="00FA02FD" w:rsidP="00FA02FD">
      <w:pPr>
        <w:pStyle w:val="aff5"/>
        <w:shd w:val="clear" w:color="auto" w:fill="FFFFFF" w:themeFill="background1"/>
        <w:spacing w:before="120" w:after="0" w:line="360" w:lineRule="auto"/>
        <w:ind w:left="0"/>
        <w:jc w:val="both"/>
        <w:rPr>
          <w:rFonts w:ascii="Courier New" w:hAnsi="Courier New" w:cs="Courier New"/>
        </w:rPr>
      </w:pPr>
      <w:r w:rsidRPr="007C1E9A">
        <w:rPr>
          <w:rFonts w:ascii="Courier New" w:hAnsi="Courier New" w:cs="Courier New"/>
          <w:lang w:val="en-US"/>
        </w:rPr>
        <w:t>http</w:t>
      </w:r>
      <w:r w:rsidRPr="007C1E9A">
        <w:rPr>
          <w:rFonts w:ascii="Courier New" w:hAnsi="Courier New" w:cs="Courier New"/>
        </w:rPr>
        <w:t>://&lt;адрес сервера&gt;</w:t>
      </w:r>
    </w:p>
    <w:p w14:paraId="2F84C7EB" w14:textId="4D9261BC" w:rsidR="00FA02FD" w:rsidRDefault="00FA02FD" w:rsidP="00FA02FD">
      <w:pPr>
        <w:pStyle w:val="aff5"/>
        <w:spacing w:before="120" w:after="0" w:line="360" w:lineRule="auto"/>
        <w:ind w:left="0"/>
        <w:jc w:val="both"/>
        <w:rPr>
          <w:lang w:eastAsia="ru-RU"/>
        </w:rPr>
      </w:pPr>
      <w:r>
        <w:rPr>
          <w:lang w:eastAsia="ru-RU"/>
        </w:rPr>
        <w:t>Выполнить аутентификацию в Системе.</w:t>
      </w:r>
    </w:p>
    <w:p w14:paraId="3375B31B" w14:textId="77777777" w:rsidR="00FA02FD" w:rsidRDefault="00FA02FD" w:rsidP="00FA02FD">
      <w:pPr>
        <w:spacing w:line="360" w:lineRule="auto"/>
        <w:rPr>
          <w:lang w:eastAsia="ru-RU"/>
        </w:rPr>
      </w:pPr>
      <w:r>
        <w:rPr>
          <w:lang w:eastAsia="ru-RU"/>
        </w:rPr>
        <w:t>В окне браузера должен отобразиться пользовательский интерфейс Системы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564D27F" w14:textId="77777777" w:rsidR="00FA02FD" w:rsidRDefault="00FA02FD" w:rsidP="00FA02FD">
      <w:pPr>
        <w:keepNext/>
        <w:spacing w:line="360" w:lineRule="auto"/>
        <w:rPr>
          <w:lang w:eastAsia="ru-RU"/>
        </w:rPr>
      </w:pPr>
      <w:r>
        <w:rPr>
          <w:lang w:eastAsia="ru-RU"/>
        </w:rPr>
        <w:t>В левой части окна расположены пункты меню:</w:t>
      </w:r>
    </w:p>
    <w:p w14:paraId="47EC3B1C" w14:textId="47AA4AEA" w:rsidR="00FA02FD" w:rsidRDefault="00FA02FD" w:rsidP="00FA02FD">
      <w:pPr>
        <w:pStyle w:val="afff3"/>
        <w:numPr>
          <w:ilvl w:val="0"/>
          <w:numId w:val="44"/>
        </w:numPr>
        <w:spacing w:line="360" w:lineRule="auto"/>
        <w:ind w:left="709" w:hanging="425"/>
        <w:rPr>
          <w:lang w:eastAsia="ru-RU"/>
        </w:rPr>
      </w:pPr>
      <w:r>
        <w:rPr>
          <w:lang w:eastAsia="ru-RU"/>
        </w:rPr>
        <w:t>«</w:t>
      </w:r>
      <w:r w:rsidRPr="00C72473">
        <w:rPr>
          <w:b/>
          <w:bCs/>
          <w:lang w:eastAsia="ru-RU"/>
        </w:rPr>
        <w:t>Рабочие станции</w:t>
      </w:r>
      <w:r>
        <w:rPr>
          <w:lang w:eastAsia="ru-RU"/>
        </w:rPr>
        <w:t>»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 xml:space="preserve">, поз. 1) – открывает страницу со списком рабочих станций, зарегистрированных в </w:t>
      </w:r>
      <w:r w:rsidR="00D864A0">
        <w:rPr>
          <w:lang w:eastAsia="ru-RU"/>
        </w:rPr>
        <w:t>С</w:t>
      </w:r>
      <w:r>
        <w:rPr>
          <w:lang w:eastAsia="ru-RU"/>
        </w:rPr>
        <w:t>истеме.</w:t>
      </w:r>
    </w:p>
    <w:p w14:paraId="4CA48D5E" w14:textId="77777777" w:rsidR="00FA02FD" w:rsidRDefault="00FA02FD" w:rsidP="00FA02FD">
      <w:pPr>
        <w:pStyle w:val="afff3"/>
        <w:numPr>
          <w:ilvl w:val="0"/>
          <w:numId w:val="44"/>
        </w:numPr>
        <w:spacing w:line="360" w:lineRule="auto"/>
        <w:ind w:left="709" w:hanging="425"/>
        <w:rPr>
          <w:lang w:eastAsia="ru-RU"/>
        </w:rPr>
      </w:pPr>
      <w:r>
        <w:rPr>
          <w:lang w:eastAsia="ru-RU"/>
        </w:rPr>
        <w:t>«</w:t>
      </w:r>
      <w:r w:rsidRPr="00C72473">
        <w:rPr>
          <w:b/>
          <w:bCs/>
          <w:lang w:eastAsia="ru-RU"/>
        </w:rPr>
        <w:t>Справочники</w:t>
      </w:r>
      <w:r>
        <w:rPr>
          <w:lang w:eastAsia="ru-RU"/>
        </w:rPr>
        <w:t>»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, поз. 2) – открывает страницу с конфигурационными элементами Системы.</w:t>
      </w:r>
    </w:p>
    <w:p w14:paraId="5FD03413" w14:textId="77777777" w:rsidR="00FA02FD" w:rsidRDefault="00FA02FD" w:rsidP="00FA02FD">
      <w:pPr>
        <w:spacing w:line="360" w:lineRule="auto"/>
        <w:rPr>
          <w:lang w:eastAsia="ru-RU"/>
        </w:rPr>
      </w:pPr>
      <w:r>
        <w:rPr>
          <w:lang w:eastAsia="ru-RU"/>
        </w:rPr>
        <w:t>После авторизации в Системе в рабочем окне по умолчанию отображается таблица со списком рабочих станций, зарегистрированных на сервере Системы. В таблице, в частности, отображаются идентификаторы программных клиентов Системы (миньонов) – как установленных ранее (на предшествующих этапах жизненного цикла рабочей станции), так и функционирующих в момент просмотра таблицы.</w:t>
      </w:r>
    </w:p>
    <w:p w14:paraId="516AB071" w14:textId="77777777" w:rsidR="00FA02FD" w:rsidRDefault="00FA02FD" w:rsidP="00FA02FD">
      <w:pPr>
        <w:spacing w:line="360" w:lineRule="auto"/>
        <w:rPr>
          <w:lang w:eastAsia="ru-RU"/>
        </w:rPr>
      </w:pPr>
      <w:r>
        <w:rPr>
          <w:lang w:eastAsia="ru-RU"/>
        </w:rPr>
        <w:lastRenderedPageBreak/>
        <w:t xml:space="preserve">Статус миньона отображается в виде цветного кружка: красного </w:t>
      </w:r>
      <w:r w:rsidRPr="002B4845">
        <w:rPr>
          <w:color w:val="FF0000"/>
          <w:lang w:eastAsia="ru-RU"/>
        </w:rPr>
        <w:t>●</w:t>
      </w:r>
      <w:r>
        <w:rPr>
          <w:lang w:eastAsia="ru-RU"/>
        </w:rPr>
        <w:t xml:space="preserve"> – в случае отсутствия соединения с миньоном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 xml:space="preserve">, поз. 3), зелёного </w:t>
      </w:r>
      <w:r w:rsidRPr="002B4845">
        <w:rPr>
          <w:color w:val="00B050"/>
          <w:lang w:eastAsia="ru-RU"/>
        </w:rPr>
        <w:t>●</w:t>
      </w:r>
      <w:r w:rsidRPr="006775BF">
        <w:rPr>
          <w:lang w:eastAsia="ru-RU"/>
        </w:rPr>
        <w:t xml:space="preserve"> </w:t>
      </w:r>
      <w:r>
        <w:rPr>
          <w:lang w:eastAsia="ru-RU"/>
        </w:rPr>
        <w:t>–</w:t>
      </w:r>
      <w:r w:rsidRPr="006775BF">
        <w:rPr>
          <w:lang w:eastAsia="ru-RU"/>
        </w:rPr>
        <w:t xml:space="preserve"> </w:t>
      </w:r>
      <w:r>
        <w:rPr>
          <w:lang w:eastAsia="ru-RU"/>
        </w:rPr>
        <w:t>в случае наличия соединения с миньоном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 xml:space="preserve">, поз. 4), серого </w:t>
      </w:r>
      <w:r w:rsidRPr="002B4845">
        <w:rPr>
          <w:color w:val="AEAAAA" w:themeColor="background2" w:themeShade="BF"/>
          <w:lang w:eastAsia="ru-RU"/>
        </w:rPr>
        <w:t>●</w:t>
      </w:r>
      <w:r>
        <w:rPr>
          <w:lang w:eastAsia="ru-RU"/>
        </w:rPr>
        <w:t xml:space="preserve"> – в случае, когда миньон для данной ОС ещё не был установлен.</w:t>
      </w:r>
    </w:p>
    <w:p w14:paraId="04FFBC57" w14:textId="77777777" w:rsidR="00FA02FD" w:rsidRDefault="00FA02FD" w:rsidP="00FA02FD">
      <w:pPr>
        <w:spacing w:line="360" w:lineRule="auto"/>
        <w:rPr>
          <w:lang w:eastAsia="ru-RU"/>
        </w:rPr>
      </w:pPr>
      <w:r>
        <w:rPr>
          <w:lang w:eastAsia="ru-RU"/>
        </w:rPr>
        <w:t>В нижней части страницы справа размещены элементы управления отображением страницы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, поз. 5).</w:t>
      </w:r>
    </w:p>
    <w:p w14:paraId="61E90E8D" w14:textId="77777777" w:rsidR="00FA02FD" w:rsidRDefault="00FA02FD" w:rsidP="00FA02FD">
      <w:pPr>
        <w:keepNext/>
        <w:spacing w:line="360" w:lineRule="auto"/>
        <w:rPr>
          <w:lang w:eastAsia="ru-RU"/>
        </w:rPr>
      </w:pPr>
      <w:r>
        <w:rPr>
          <w:lang w:eastAsia="ru-RU"/>
        </w:rPr>
        <w:t>В верхней части страницы справа размещены пиктограммы, активирующие:</w:t>
      </w:r>
    </w:p>
    <w:p w14:paraId="44E012DC" w14:textId="77777777" w:rsidR="00FA02FD" w:rsidRPr="007138E9" w:rsidRDefault="00FA02FD" w:rsidP="00FA02FD">
      <w:pPr>
        <w:pStyle w:val="afff3"/>
        <w:keepNext/>
        <w:numPr>
          <w:ilvl w:val="0"/>
          <w:numId w:val="45"/>
        </w:numPr>
        <w:spacing w:line="360" w:lineRule="auto"/>
        <w:ind w:hanging="436"/>
        <w:rPr>
          <w:lang w:eastAsia="ru-RU"/>
        </w:rPr>
      </w:pPr>
      <w:r>
        <w:rPr>
          <w:lang w:eastAsia="ru-RU"/>
        </w:rPr>
        <w:t>диалоговое окно выбора языка интерфейса Системы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, поз. 6)</w:t>
      </w:r>
      <w:r w:rsidRPr="007138E9">
        <w:rPr>
          <w:lang w:eastAsia="ru-RU"/>
        </w:rPr>
        <w:t>;</w:t>
      </w:r>
    </w:p>
    <w:p w14:paraId="63406161" w14:textId="77777777" w:rsidR="00FA02FD" w:rsidRPr="007138E9" w:rsidRDefault="00FA02FD" w:rsidP="00FA02FD">
      <w:pPr>
        <w:pStyle w:val="afff3"/>
        <w:keepNext/>
        <w:numPr>
          <w:ilvl w:val="0"/>
          <w:numId w:val="45"/>
        </w:numPr>
        <w:spacing w:line="360" w:lineRule="auto"/>
        <w:ind w:hanging="436"/>
        <w:rPr>
          <w:lang w:eastAsia="ru-RU"/>
        </w:rPr>
      </w:pPr>
      <w:r>
        <w:rPr>
          <w:lang w:eastAsia="ru-RU"/>
        </w:rPr>
        <w:t>диалоговое окно управления профилем активного пользователя Системы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, поз. 7)</w:t>
      </w:r>
      <w:r w:rsidRPr="007138E9">
        <w:rPr>
          <w:lang w:eastAsia="ru-RU"/>
        </w:rPr>
        <w:t>;</w:t>
      </w:r>
    </w:p>
    <w:p w14:paraId="37E4AFD0" w14:textId="77777777" w:rsidR="00FA02FD" w:rsidRPr="007138E9" w:rsidRDefault="00FA02FD" w:rsidP="00FA02FD">
      <w:pPr>
        <w:pStyle w:val="afff3"/>
        <w:keepNext/>
        <w:numPr>
          <w:ilvl w:val="0"/>
          <w:numId w:val="45"/>
        </w:numPr>
        <w:spacing w:line="360" w:lineRule="auto"/>
        <w:ind w:hanging="436"/>
        <w:rPr>
          <w:lang w:eastAsia="ru-RU"/>
        </w:rPr>
      </w:pPr>
      <w:r>
        <w:rPr>
          <w:lang w:eastAsia="ru-RU"/>
        </w:rPr>
        <w:t>страницу системных сообщений (</w:t>
      </w:r>
      <w:r w:rsidRPr="00054480">
        <w:rPr>
          <w:lang w:eastAsia="ru-RU"/>
        </w:rPr>
        <w:fldChar w:fldCharType="begin"/>
      </w:r>
      <w:r w:rsidRPr="00054480">
        <w:rPr>
          <w:lang w:eastAsia="ru-RU"/>
        </w:rPr>
        <w:instrText xml:space="preserve"> REF _Ref104219375 \h  \* MERGEFORMAT </w:instrText>
      </w:r>
      <w:r w:rsidRPr="00054480">
        <w:rPr>
          <w:lang w:eastAsia="ru-RU"/>
        </w:rPr>
      </w:r>
      <w:r w:rsidRPr="00054480">
        <w:rPr>
          <w:lang w:eastAsia="ru-RU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</w:t>
      </w:r>
      <w:r w:rsidRPr="00054480">
        <w:rPr>
          <w:lang w:eastAsia="ru-RU"/>
        </w:rPr>
        <w:fldChar w:fldCharType="end"/>
      </w:r>
      <w:r>
        <w:rPr>
          <w:lang w:eastAsia="ru-RU"/>
        </w:rPr>
        <w:t>, поз. 8)</w:t>
      </w:r>
      <w:r w:rsidRPr="007138E9">
        <w:rPr>
          <w:lang w:eastAsia="ru-RU"/>
        </w:rPr>
        <w:t>.</w:t>
      </w:r>
    </w:p>
    <w:p w14:paraId="5B3995C7" w14:textId="77777777" w:rsidR="00FA02FD" w:rsidRDefault="00FA02FD" w:rsidP="00FA02FD">
      <w:pPr>
        <w:spacing w:line="36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B2CDAE" wp14:editId="55895AA9">
            <wp:extent cx="6477000" cy="32004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DD9E" w14:textId="0AFA0F0C" w:rsidR="00FA02FD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26" w:name="_Ref104219375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 w:rsidR="001F5A0A">
        <w:rPr>
          <w:b w:val="0"/>
          <w:noProof/>
          <w:sz w:val="24"/>
          <w:szCs w:val="24"/>
        </w:rPr>
        <w:t>1</w:t>
      </w:r>
      <w:r w:rsidRPr="00F24B61">
        <w:rPr>
          <w:b w:val="0"/>
          <w:sz w:val="24"/>
          <w:szCs w:val="24"/>
        </w:rPr>
        <w:fldChar w:fldCharType="end"/>
      </w:r>
      <w:bookmarkEnd w:id="26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Рабочее окно пользовательского интерфейса Системы</w:t>
      </w:r>
    </w:p>
    <w:p w14:paraId="1FC9C693" w14:textId="77777777" w:rsidR="00FA02FD" w:rsidRPr="001B406F" w:rsidRDefault="00FA02FD" w:rsidP="00FA02FD">
      <w:pPr>
        <w:pStyle w:val="3"/>
      </w:pPr>
      <w:bookmarkStart w:id="27" w:name="_Toc104292466"/>
      <w:bookmarkStart w:id="28" w:name="_Toc104293340"/>
      <w:r>
        <w:t>Создание идентификаторов</w:t>
      </w:r>
      <w:r w:rsidRPr="001B406F">
        <w:t xml:space="preserve"> групп</w:t>
      </w:r>
      <w:r>
        <w:t xml:space="preserve"> рабочих станций</w:t>
      </w:r>
      <w:bookmarkEnd w:id="27"/>
      <w:bookmarkEnd w:id="28"/>
    </w:p>
    <w:p w14:paraId="1AD3B685" w14:textId="22A5DF26" w:rsidR="00FA02FD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Группа рабочих станций в системе управления конфигурациями «Атом.Порт» – это подмножество рабочих станций из числа зарегистрированных в </w:t>
      </w:r>
      <w:r w:rsidR="00D864A0">
        <w:rPr>
          <w:rFonts w:eastAsia="Calibri"/>
        </w:rPr>
        <w:t>С</w:t>
      </w:r>
      <w:r>
        <w:rPr>
          <w:rFonts w:eastAsia="Calibri"/>
        </w:rPr>
        <w:t xml:space="preserve">истеме, объединённых по произвольному признаку для удобства управления и с целью разграничения прав пользователей </w:t>
      </w:r>
      <w:r w:rsidR="00D864A0">
        <w:rPr>
          <w:rFonts w:eastAsia="Calibri"/>
        </w:rPr>
        <w:t>С</w:t>
      </w:r>
      <w:r>
        <w:rPr>
          <w:rFonts w:eastAsia="Calibri"/>
        </w:rPr>
        <w:t>истемы на операции с ними.</w:t>
      </w:r>
    </w:p>
    <w:p w14:paraId="470DB9DF" w14:textId="77777777" w:rsidR="00FA02FD" w:rsidRDefault="00FA02FD" w:rsidP="00FA02FD">
      <w:pPr>
        <w:spacing w:after="160" w:line="360" w:lineRule="auto"/>
        <w:jc w:val="both"/>
        <w:rPr>
          <w:rFonts w:eastAsia="Calibri"/>
        </w:rPr>
      </w:pPr>
      <w:r>
        <w:rPr>
          <w:rFonts w:eastAsia="Calibri"/>
        </w:rPr>
        <w:t>Для создания нового идентификатора группы необходимо:</w:t>
      </w:r>
    </w:p>
    <w:p w14:paraId="74A08AA2" w14:textId="77777777" w:rsidR="00FA02FD" w:rsidRDefault="00FA02FD" w:rsidP="00FA02FD">
      <w:pPr>
        <w:numPr>
          <w:ilvl w:val="0"/>
          <w:numId w:val="13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336106">
        <w:rPr>
          <w:rFonts w:eastAsia="Calibri"/>
        </w:rPr>
        <w:t xml:space="preserve">В главном меню веб-интерфейса перейти на страницу </w:t>
      </w:r>
      <w:r w:rsidRPr="00336106">
        <w:rPr>
          <w:rFonts w:eastAsia="Calibri"/>
          <w:b/>
        </w:rPr>
        <w:t>«Справочники» / «</w:t>
      </w:r>
      <w:r>
        <w:rPr>
          <w:rFonts w:eastAsia="Calibri"/>
          <w:b/>
        </w:rPr>
        <w:t>Группы</w:t>
      </w:r>
      <w:r w:rsidRPr="00336106">
        <w:rPr>
          <w:rFonts w:eastAsia="Calibri"/>
          <w:b/>
        </w:rPr>
        <w:t>»</w:t>
      </w:r>
      <w:r>
        <w:rPr>
          <w:rFonts w:eastAsia="Calibri"/>
          <w:b/>
        </w:rPr>
        <w:t xml:space="preserve"> </w:t>
      </w:r>
      <w:r w:rsidRPr="00336106">
        <w:rPr>
          <w:rFonts w:eastAsia="Calibri"/>
        </w:rPr>
        <w:t>(</w:t>
      </w:r>
      <w:r w:rsidRPr="00AB3DBE">
        <w:rPr>
          <w:rFonts w:eastAsia="Calibri"/>
        </w:rPr>
        <w:fldChar w:fldCharType="begin"/>
      </w:r>
      <w:r w:rsidRPr="00AB3DBE">
        <w:rPr>
          <w:rFonts w:eastAsia="Calibri"/>
        </w:rPr>
        <w:instrText xml:space="preserve"> REF _Ref103956624 \h  \* MERGEFORMAT </w:instrText>
      </w:r>
      <w:r w:rsidRPr="00AB3DBE">
        <w:rPr>
          <w:rFonts w:eastAsia="Calibri"/>
        </w:rPr>
      </w:r>
      <w:r w:rsidRPr="00AB3DBE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t>2</w:t>
      </w:r>
      <w:r w:rsidRPr="00AB3DBE">
        <w:rPr>
          <w:rFonts w:eastAsia="Calibri"/>
        </w:rPr>
        <w:fldChar w:fldCharType="end"/>
      </w:r>
      <w:r>
        <w:rPr>
          <w:rFonts w:eastAsia="Calibri"/>
        </w:rPr>
        <w:t>, поз. 1</w:t>
      </w:r>
      <w:r w:rsidRPr="00336106">
        <w:rPr>
          <w:rFonts w:eastAsia="Calibri"/>
        </w:rPr>
        <w:t>)</w:t>
      </w:r>
      <w:r>
        <w:rPr>
          <w:rFonts w:eastAsia="Calibri"/>
        </w:rPr>
        <w:t>. Откроется список групп.</w:t>
      </w:r>
    </w:p>
    <w:p w14:paraId="4DF354E6" w14:textId="77777777" w:rsidR="00FA02FD" w:rsidRPr="00336106" w:rsidRDefault="00FA02FD" w:rsidP="00FA02FD">
      <w:pPr>
        <w:keepNext/>
        <w:numPr>
          <w:ilvl w:val="0"/>
          <w:numId w:val="13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Для создания нового идентификатора группы нажать пиктограмму «</w:t>
      </w:r>
      <w:r w:rsidRPr="006762D2">
        <w:rPr>
          <w:rFonts w:eastAsia="Calibri"/>
          <w:b/>
          <w:bCs/>
        </w:rPr>
        <w:t>+</w:t>
      </w:r>
      <w:r>
        <w:rPr>
          <w:rFonts w:eastAsia="Calibri"/>
        </w:rPr>
        <w:t xml:space="preserve">» </w:t>
      </w:r>
      <w:r w:rsidRPr="00336106">
        <w:rPr>
          <w:rFonts w:eastAsia="Calibri"/>
        </w:rPr>
        <w:t>(</w:t>
      </w:r>
      <w:r w:rsidRPr="00AB3DBE">
        <w:rPr>
          <w:rFonts w:eastAsia="Calibri"/>
        </w:rPr>
        <w:fldChar w:fldCharType="begin"/>
      </w:r>
      <w:r w:rsidRPr="00AB3DBE">
        <w:rPr>
          <w:rFonts w:eastAsia="Calibri"/>
        </w:rPr>
        <w:instrText xml:space="preserve"> REF _Ref103956624 \h  \* MERGEFORMAT </w:instrText>
      </w:r>
      <w:r w:rsidRPr="00AB3DBE">
        <w:rPr>
          <w:rFonts w:eastAsia="Calibri"/>
        </w:rPr>
      </w:r>
      <w:r w:rsidRPr="00AB3DBE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t>2</w:t>
      </w:r>
      <w:r w:rsidRPr="00AB3DBE">
        <w:rPr>
          <w:rFonts w:eastAsia="Calibri"/>
        </w:rPr>
        <w:fldChar w:fldCharType="end"/>
      </w:r>
      <w:r>
        <w:rPr>
          <w:rFonts w:eastAsia="Calibri"/>
        </w:rPr>
        <w:t>, поз. 2</w:t>
      </w:r>
      <w:r w:rsidRPr="00336106">
        <w:rPr>
          <w:rFonts w:eastAsia="Calibri"/>
        </w:rPr>
        <w:t>).</w:t>
      </w:r>
    </w:p>
    <w:p w14:paraId="0B0CD2B3" w14:textId="77777777" w:rsidR="00FA02FD" w:rsidRPr="001B406F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167E60E" wp14:editId="59F166B3">
            <wp:extent cx="6477000" cy="3145155"/>
            <wp:effectExtent l="0" t="0" r="0" b="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DA06" w14:textId="77777777" w:rsidR="00FA02FD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29" w:name="_Ref103956624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</w:t>
      </w:r>
      <w:r w:rsidRPr="00F24B61">
        <w:rPr>
          <w:b w:val="0"/>
          <w:sz w:val="24"/>
          <w:szCs w:val="24"/>
        </w:rPr>
        <w:fldChar w:fldCharType="end"/>
      </w:r>
      <w:bookmarkEnd w:id="29"/>
      <w:r w:rsidRPr="00F24B61">
        <w:rPr>
          <w:b w:val="0"/>
          <w:sz w:val="24"/>
          <w:szCs w:val="24"/>
        </w:rPr>
        <w:t xml:space="preserve"> – С</w:t>
      </w:r>
      <w:r>
        <w:rPr>
          <w:b w:val="0"/>
          <w:sz w:val="24"/>
          <w:szCs w:val="24"/>
        </w:rPr>
        <w:t>писок групп</w:t>
      </w:r>
    </w:p>
    <w:p w14:paraId="29E7C61D" w14:textId="77777777" w:rsidR="00FA02FD" w:rsidRDefault="00FA02FD" w:rsidP="00FA02FD">
      <w:pPr>
        <w:keepNext/>
        <w:numPr>
          <w:ilvl w:val="0"/>
          <w:numId w:val="13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Ввести название группы </w:t>
      </w:r>
      <w:r w:rsidRPr="00336106">
        <w:rPr>
          <w:rFonts w:eastAsia="Calibri"/>
        </w:rPr>
        <w:t>(</w:t>
      </w:r>
      <w:r w:rsidRPr="00657E98">
        <w:rPr>
          <w:rFonts w:eastAsia="Calibri"/>
        </w:rPr>
        <w:fldChar w:fldCharType="begin"/>
      </w:r>
      <w:r w:rsidRPr="00657E98">
        <w:rPr>
          <w:rFonts w:eastAsia="Calibri"/>
        </w:rPr>
        <w:instrText xml:space="preserve"> REF _Ref103957336 \h  \* MERGEFORMAT </w:instrText>
      </w:r>
      <w:r w:rsidRPr="00657E98">
        <w:rPr>
          <w:rFonts w:eastAsia="Calibri"/>
        </w:rPr>
      </w:r>
      <w:r w:rsidRPr="00657E98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3</w:t>
      </w:r>
      <w:r w:rsidRPr="00657E98">
        <w:rPr>
          <w:rFonts w:eastAsia="Calibri"/>
        </w:rPr>
        <w:fldChar w:fldCharType="end"/>
      </w:r>
      <w:r>
        <w:rPr>
          <w:rFonts w:eastAsia="Calibri"/>
        </w:rPr>
        <w:t>, поз. 1</w:t>
      </w:r>
      <w:r w:rsidRPr="00336106">
        <w:rPr>
          <w:rFonts w:eastAsia="Calibri"/>
        </w:rPr>
        <w:t>)</w:t>
      </w:r>
      <w:r>
        <w:rPr>
          <w:rFonts w:eastAsia="Calibri"/>
        </w:rPr>
        <w:t>, заполнить поле «</w:t>
      </w:r>
      <w:r>
        <w:rPr>
          <w:rFonts w:eastAsia="Calibri"/>
          <w:b/>
          <w:bCs/>
        </w:rPr>
        <w:t>О</w:t>
      </w:r>
      <w:r w:rsidRPr="00031B64">
        <w:rPr>
          <w:rFonts w:eastAsia="Calibri"/>
          <w:b/>
          <w:bCs/>
        </w:rPr>
        <w:t>писание</w:t>
      </w:r>
      <w:r>
        <w:rPr>
          <w:rFonts w:eastAsia="Calibri"/>
        </w:rPr>
        <w:t>»</w:t>
      </w:r>
      <w:r w:rsidRPr="00C93016">
        <w:rPr>
          <w:rFonts w:eastAsia="Calibri"/>
        </w:rPr>
        <w:t xml:space="preserve"> </w:t>
      </w:r>
      <w:r>
        <w:rPr>
          <w:rFonts w:eastAsia="Calibri"/>
        </w:rPr>
        <w:t>(необязательное поле), нажать кнопку «</w:t>
      </w:r>
      <w:r w:rsidRPr="00591812">
        <w:rPr>
          <w:rFonts w:eastAsia="Calibri"/>
          <w:b/>
          <w:bCs/>
        </w:rPr>
        <w:t>Сохранить</w:t>
      </w:r>
      <w:r>
        <w:rPr>
          <w:rFonts w:eastAsia="Calibri"/>
        </w:rPr>
        <w:t>»</w:t>
      </w:r>
      <w:r w:rsidRPr="00336106">
        <w:rPr>
          <w:rFonts w:eastAsia="Calibri"/>
        </w:rPr>
        <w:t>.</w:t>
      </w:r>
      <w:r>
        <w:rPr>
          <w:rFonts w:eastAsia="Calibri"/>
        </w:rPr>
        <w:t xml:space="preserve"> В списке групп отобразится новый идентификатор группы (</w:t>
      </w:r>
      <w:r w:rsidRPr="00DE2094">
        <w:rPr>
          <w:rFonts w:eastAsia="Calibri"/>
        </w:rPr>
        <w:fldChar w:fldCharType="begin"/>
      </w:r>
      <w:r w:rsidRPr="00DE2094">
        <w:rPr>
          <w:rFonts w:eastAsia="Calibri"/>
        </w:rPr>
        <w:instrText xml:space="preserve"> REF _Ref103957614 \h  \* MERGEFORMAT </w:instrText>
      </w:r>
      <w:r w:rsidRPr="00DE2094">
        <w:rPr>
          <w:rFonts w:eastAsia="Calibri"/>
        </w:rPr>
      </w:r>
      <w:r w:rsidRPr="00DE2094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4</w:t>
      </w:r>
      <w:r w:rsidRPr="00DE2094"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3BA80746" w14:textId="77777777" w:rsidR="00FA02FD" w:rsidRDefault="00FA02FD" w:rsidP="00FA02FD">
      <w:pPr>
        <w:keepNext/>
        <w:spacing w:after="160" w:line="360" w:lineRule="auto"/>
        <w:contextualSpacing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CFDC309" wp14:editId="4E2FFA39">
            <wp:extent cx="6477000" cy="32073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DFDF" w14:textId="77777777" w:rsidR="00FA02FD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30" w:name="_Ref103957336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</w:t>
      </w:r>
      <w:r w:rsidRPr="00F24B61">
        <w:rPr>
          <w:b w:val="0"/>
          <w:sz w:val="24"/>
          <w:szCs w:val="24"/>
        </w:rPr>
        <w:fldChar w:fldCharType="end"/>
      </w:r>
      <w:bookmarkEnd w:id="30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Окно создания группы</w:t>
      </w:r>
    </w:p>
    <w:p w14:paraId="063846E1" w14:textId="77777777" w:rsidR="00FA02FD" w:rsidRPr="00B1733D" w:rsidRDefault="00FA02FD" w:rsidP="00FA02F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19F4143" wp14:editId="75977809">
            <wp:extent cx="6477000" cy="3200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E98D" w14:textId="77777777" w:rsidR="00FA02FD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31" w:name="_Ref103957614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</w:t>
      </w:r>
      <w:r w:rsidRPr="00F24B61">
        <w:rPr>
          <w:b w:val="0"/>
          <w:sz w:val="24"/>
          <w:szCs w:val="24"/>
        </w:rPr>
        <w:fldChar w:fldCharType="end"/>
      </w:r>
      <w:bookmarkEnd w:id="31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Обновлённый список групп</w:t>
      </w:r>
    </w:p>
    <w:p w14:paraId="09238877" w14:textId="3F87ADD5" w:rsidR="00FA02FD" w:rsidRDefault="00FA02FD" w:rsidP="00FA02FD">
      <w:pPr>
        <w:pStyle w:val="3"/>
      </w:pPr>
      <w:bookmarkStart w:id="32" w:name="_Toc104292467"/>
      <w:bookmarkStart w:id="33" w:name="_Toc104293341"/>
      <w:r>
        <w:t xml:space="preserve">Управление учётными записями пользователей </w:t>
      </w:r>
      <w:r w:rsidR="00D864A0">
        <w:t>С</w:t>
      </w:r>
      <w:r>
        <w:t>истемы</w:t>
      </w:r>
      <w:bookmarkEnd w:id="32"/>
      <w:bookmarkEnd w:id="33"/>
    </w:p>
    <w:p w14:paraId="3336E039" w14:textId="216F99D9" w:rsidR="00FA02FD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Для удобства работы с группами рабочих станций и разграничения прав по управлению их миграцией в </w:t>
      </w:r>
      <w:r w:rsidR="00D864A0">
        <w:rPr>
          <w:rFonts w:eastAsia="Calibri"/>
        </w:rPr>
        <w:t>С</w:t>
      </w:r>
      <w:r>
        <w:rPr>
          <w:rFonts w:eastAsia="Calibri"/>
        </w:rPr>
        <w:t>истеме предусмотрена возможность регистрации пользователей.</w:t>
      </w:r>
    </w:p>
    <w:p w14:paraId="5B44BDE0" w14:textId="67A157F7" w:rsidR="00FA02FD" w:rsidRDefault="00FA02FD" w:rsidP="00FA02FD">
      <w:pPr>
        <w:spacing w:after="160" w:line="360" w:lineRule="auto"/>
        <w:jc w:val="both"/>
        <w:rPr>
          <w:rFonts w:eastAsia="Calibri"/>
        </w:rPr>
      </w:pPr>
      <w:r w:rsidRPr="00A646EE">
        <w:rPr>
          <w:rFonts w:eastAsia="Calibri"/>
          <w:b/>
          <w:bCs/>
          <w:i/>
          <w:iCs/>
        </w:rPr>
        <w:t>Привилегированны</w:t>
      </w:r>
      <w:r>
        <w:rPr>
          <w:rFonts w:eastAsia="Calibri"/>
          <w:b/>
          <w:bCs/>
          <w:i/>
          <w:iCs/>
        </w:rPr>
        <w:t>й </w:t>
      </w:r>
      <w:r w:rsidRPr="00A646EE">
        <w:rPr>
          <w:rFonts w:eastAsia="Calibri"/>
          <w:b/>
          <w:bCs/>
          <w:i/>
          <w:iCs/>
        </w:rPr>
        <w:t>пользовател</w:t>
      </w:r>
      <w:r>
        <w:rPr>
          <w:rFonts w:eastAsia="Calibri"/>
          <w:b/>
          <w:bCs/>
          <w:i/>
          <w:iCs/>
        </w:rPr>
        <w:t>ь</w:t>
      </w:r>
      <w:r>
        <w:rPr>
          <w:rFonts w:eastAsia="Calibri"/>
        </w:rPr>
        <w:t xml:space="preserve"> обладает полномочиями регистрации новых пользователей </w:t>
      </w:r>
      <w:r w:rsidR="00D864A0">
        <w:rPr>
          <w:rFonts w:eastAsia="Calibri"/>
        </w:rPr>
        <w:t>С</w:t>
      </w:r>
      <w:r>
        <w:rPr>
          <w:rFonts w:eastAsia="Calibri"/>
        </w:rPr>
        <w:t>истемы и может управлять миграцией рабочих станций, входящих в любые группы, или не входящих ни в одну из групп.</w:t>
      </w:r>
    </w:p>
    <w:p w14:paraId="77352C0A" w14:textId="18CCD0DF" w:rsidR="00FA02FD" w:rsidRDefault="00FA02FD" w:rsidP="00FA02FD">
      <w:pPr>
        <w:spacing w:after="160" w:line="360" w:lineRule="auto"/>
        <w:jc w:val="both"/>
        <w:rPr>
          <w:rFonts w:eastAsia="Calibri"/>
        </w:rPr>
      </w:pPr>
      <w:r w:rsidRPr="00A646EE">
        <w:rPr>
          <w:rFonts w:eastAsia="Calibri"/>
          <w:b/>
          <w:bCs/>
          <w:i/>
          <w:iCs/>
        </w:rPr>
        <w:t>Непривилегированны</w:t>
      </w:r>
      <w:r>
        <w:rPr>
          <w:rFonts w:eastAsia="Calibri"/>
          <w:b/>
          <w:bCs/>
          <w:i/>
          <w:iCs/>
        </w:rPr>
        <w:t>й </w:t>
      </w:r>
      <w:r w:rsidRPr="00A646EE">
        <w:rPr>
          <w:rFonts w:eastAsia="Calibri"/>
          <w:b/>
          <w:bCs/>
          <w:i/>
          <w:iCs/>
        </w:rPr>
        <w:t>пользовател</w:t>
      </w:r>
      <w:r>
        <w:rPr>
          <w:rFonts w:eastAsia="Calibri"/>
          <w:b/>
          <w:bCs/>
          <w:i/>
          <w:iCs/>
        </w:rPr>
        <w:t>ь</w:t>
      </w:r>
      <w:r>
        <w:rPr>
          <w:rFonts w:eastAsia="Calibri"/>
        </w:rPr>
        <w:t xml:space="preserve"> не обладает полномочиями регистрации новых пользователей </w:t>
      </w:r>
      <w:r w:rsidR="00D864A0">
        <w:rPr>
          <w:rFonts w:eastAsia="Calibri"/>
        </w:rPr>
        <w:t>С</w:t>
      </w:r>
      <w:r>
        <w:rPr>
          <w:rFonts w:eastAsia="Calibri"/>
        </w:rPr>
        <w:t>истемы и может управлять миграцией только тех рабочих станций, которые входят в те группы, которые назначены пользователю.</w:t>
      </w:r>
    </w:p>
    <w:p w14:paraId="4DE76A87" w14:textId="77777777" w:rsidR="00FA02FD" w:rsidRDefault="00FA02FD" w:rsidP="00FA02FD">
      <w:pPr>
        <w:spacing w:after="160" w:line="360" w:lineRule="auto"/>
        <w:jc w:val="both"/>
        <w:rPr>
          <w:rFonts w:eastAsia="Calibri"/>
        </w:rPr>
      </w:pPr>
      <w:r>
        <w:rPr>
          <w:rFonts w:eastAsia="Calibri"/>
        </w:rPr>
        <w:t xml:space="preserve">Как </w:t>
      </w:r>
      <w:r w:rsidRPr="007A04AF">
        <w:rPr>
          <w:rFonts w:eastAsia="Calibri"/>
        </w:rPr>
        <w:t>привилегированны</w:t>
      </w:r>
      <w:r>
        <w:rPr>
          <w:rFonts w:eastAsia="Calibri"/>
        </w:rPr>
        <w:t>м, так и н</w:t>
      </w:r>
      <w:r w:rsidRPr="007A04AF">
        <w:rPr>
          <w:rFonts w:eastAsia="Calibri"/>
        </w:rPr>
        <w:t>епривилегированны</w:t>
      </w:r>
      <w:r>
        <w:rPr>
          <w:rFonts w:eastAsia="Calibri"/>
        </w:rPr>
        <w:t>м</w:t>
      </w:r>
      <w:r w:rsidRPr="007A04AF">
        <w:rPr>
          <w:rFonts w:eastAsia="Calibri"/>
        </w:rPr>
        <w:t xml:space="preserve"> пользовател</w:t>
      </w:r>
      <w:r>
        <w:rPr>
          <w:rFonts w:eastAsia="Calibri"/>
        </w:rPr>
        <w:t>ям может быть назначено несколько групп.</w:t>
      </w:r>
    </w:p>
    <w:p w14:paraId="41EE904A" w14:textId="3D0A11A2" w:rsidR="00FA02FD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Ниже описан порядок добавления пользователя </w:t>
      </w:r>
      <w:r w:rsidR="00D864A0">
        <w:rPr>
          <w:rFonts w:eastAsia="Calibri"/>
        </w:rPr>
        <w:t>С</w:t>
      </w:r>
      <w:r>
        <w:rPr>
          <w:rFonts w:eastAsia="Calibri"/>
        </w:rPr>
        <w:t>истемы и назначения ему группы.</w:t>
      </w:r>
    </w:p>
    <w:p w14:paraId="78223927" w14:textId="72AA2CB0" w:rsidR="00FA02FD" w:rsidRPr="00336106" w:rsidRDefault="00FA02FD" w:rsidP="00FA02FD">
      <w:pPr>
        <w:keepNext/>
        <w:numPr>
          <w:ilvl w:val="0"/>
          <w:numId w:val="41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336106">
        <w:rPr>
          <w:rFonts w:eastAsia="Calibri"/>
        </w:rPr>
        <w:lastRenderedPageBreak/>
        <w:t xml:space="preserve">В главном меню веб-интерфейса перейти на страницу </w:t>
      </w:r>
      <w:r w:rsidRPr="00336106">
        <w:rPr>
          <w:rFonts w:eastAsia="Calibri"/>
          <w:b/>
        </w:rPr>
        <w:t>«Справочники» / «Пользователи»</w:t>
      </w:r>
      <w:r>
        <w:rPr>
          <w:rFonts w:eastAsia="Calibri"/>
        </w:rPr>
        <w:t xml:space="preserve">. Откроется список пользователей </w:t>
      </w:r>
      <w:r w:rsidR="00D864A0">
        <w:rPr>
          <w:rFonts w:eastAsia="Calibri"/>
        </w:rPr>
        <w:t>С</w:t>
      </w:r>
      <w:r>
        <w:rPr>
          <w:rFonts w:eastAsia="Calibri"/>
        </w:rPr>
        <w:t xml:space="preserve">истемы </w:t>
      </w:r>
      <w:r w:rsidRPr="00336106">
        <w:rPr>
          <w:rFonts w:eastAsia="Calibri"/>
        </w:rPr>
        <w:t>(</w:t>
      </w:r>
      <w:r w:rsidRPr="00B23D1D">
        <w:rPr>
          <w:rFonts w:eastAsia="Calibri"/>
        </w:rPr>
        <w:fldChar w:fldCharType="begin"/>
      </w:r>
      <w:r w:rsidRPr="00B23D1D">
        <w:rPr>
          <w:rFonts w:eastAsia="Calibri"/>
        </w:rPr>
        <w:instrText xml:space="preserve"> REF _Ref103947694 \h  \* MERGEFORMAT </w:instrText>
      </w:r>
      <w:r w:rsidRPr="00B23D1D">
        <w:rPr>
          <w:rFonts w:eastAsia="Calibri"/>
        </w:rPr>
      </w:r>
      <w:r w:rsidRPr="00B23D1D">
        <w:rPr>
          <w:rFonts w:eastAsia="Calibri"/>
        </w:rPr>
        <w:fldChar w:fldCharType="separate"/>
      </w:r>
      <w:r w:rsidR="001F5A0A" w:rsidRPr="00F24B61">
        <w:t xml:space="preserve">Рисунок </w:t>
      </w:r>
      <w:r w:rsidR="001F5A0A" w:rsidRPr="001F5A0A">
        <w:rPr>
          <w:noProof/>
        </w:rPr>
        <w:t>5</w:t>
      </w:r>
      <w:r w:rsidRPr="00B23D1D">
        <w:rPr>
          <w:rFonts w:eastAsia="Calibri"/>
        </w:rPr>
        <w:fldChar w:fldCharType="end"/>
      </w:r>
      <w:r w:rsidRPr="00336106">
        <w:rPr>
          <w:rFonts w:eastAsia="Calibri"/>
        </w:rPr>
        <w:t>).</w:t>
      </w:r>
    </w:p>
    <w:p w14:paraId="53F777F1" w14:textId="77777777" w:rsidR="00FA02FD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4EE4E329" wp14:editId="3DEB7955">
            <wp:extent cx="6477000" cy="3193415"/>
            <wp:effectExtent l="0" t="0" r="0" b="6985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2C3F" w14:textId="037B3A6F" w:rsidR="00FA02FD" w:rsidRPr="00336106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34" w:name="_Ref103947694"/>
      <w:bookmarkStart w:id="35" w:name="_Ref103947657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 w:rsidR="001F5A0A">
        <w:rPr>
          <w:b w:val="0"/>
          <w:noProof/>
          <w:sz w:val="24"/>
          <w:szCs w:val="24"/>
        </w:rPr>
        <w:t>5</w:t>
      </w:r>
      <w:r w:rsidRPr="00F24B61">
        <w:rPr>
          <w:b w:val="0"/>
          <w:sz w:val="24"/>
          <w:szCs w:val="24"/>
        </w:rPr>
        <w:fldChar w:fldCharType="end"/>
      </w:r>
      <w:bookmarkEnd w:id="34"/>
      <w:r w:rsidRPr="00F24B61">
        <w:rPr>
          <w:b w:val="0"/>
          <w:sz w:val="24"/>
          <w:szCs w:val="24"/>
        </w:rPr>
        <w:t xml:space="preserve"> – С</w:t>
      </w:r>
      <w:r>
        <w:rPr>
          <w:b w:val="0"/>
          <w:sz w:val="24"/>
          <w:szCs w:val="24"/>
        </w:rPr>
        <w:t xml:space="preserve">писок пользователей </w:t>
      </w:r>
      <w:r w:rsidR="00D864A0"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>истемы</w:t>
      </w:r>
      <w:bookmarkEnd w:id="35"/>
    </w:p>
    <w:p w14:paraId="28CB429B" w14:textId="77777777" w:rsidR="00FA02FD" w:rsidRPr="00336106" w:rsidRDefault="00FA02FD" w:rsidP="00FA02FD">
      <w:pPr>
        <w:numPr>
          <w:ilvl w:val="0"/>
          <w:numId w:val="4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>Для добавления учётной записи пользователя</w:t>
      </w:r>
      <w:r w:rsidRPr="00336106">
        <w:rPr>
          <w:rFonts w:eastAsia="Calibri"/>
        </w:rPr>
        <w:t xml:space="preserve"> </w:t>
      </w:r>
      <w:r>
        <w:rPr>
          <w:rFonts w:eastAsia="Calibri"/>
        </w:rPr>
        <w:t>нажать на пиктограмму «</w:t>
      </w:r>
      <w:r w:rsidRPr="00336106">
        <w:rPr>
          <w:rFonts w:eastAsia="Calibri"/>
          <w:b/>
          <w:bCs/>
        </w:rPr>
        <w:t>+</w:t>
      </w:r>
      <w:r>
        <w:rPr>
          <w:rFonts w:eastAsia="Calibri"/>
        </w:rPr>
        <w:t xml:space="preserve">» </w:t>
      </w:r>
      <w:r w:rsidRPr="00336106">
        <w:rPr>
          <w:rFonts w:eastAsia="Calibri"/>
        </w:rPr>
        <w:t>(</w:t>
      </w:r>
      <w:r w:rsidRPr="004B578B">
        <w:rPr>
          <w:rFonts w:eastAsia="Calibri"/>
        </w:rPr>
        <w:fldChar w:fldCharType="begin"/>
      </w:r>
      <w:r w:rsidRPr="004B578B">
        <w:rPr>
          <w:rFonts w:eastAsia="Calibri"/>
        </w:rPr>
        <w:instrText xml:space="preserve"> REF _Ref103947694 \h  \* MERGEFORMAT </w:instrText>
      </w:r>
      <w:r w:rsidRPr="004B578B">
        <w:rPr>
          <w:rFonts w:eastAsia="Calibri"/>
        </w:rPr>
      </w:r>
      <w:r w:rsidRPr="004B578B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5</w:t>
      </w:r>
      <w:r w:rsidRPr="004B578B">
        <w:rPr>
          <w:rFonts w:eastAsia="Calibri"/>
        </w:rPr>
        <w:fldChar w:fldCharType="end"/>
      </w:r>
      <w:r w:rsidRPr="00336106">
        <w:rPr>
          <w:rFonts w:eastAsia="Calibri"/>
        </w:rPr>
        <w:t>,</w:t>
      </w:r>
      <w:r>
        <w:rPr>
          <w:rFonts w:eastAsia="Calibri"/>
        </w:rPr>
        <w:t> </w:t>
      </w:r>
      <w:r w:rsidRPr="00336106">
        <w:rPr>
          <w:rFonts w:eastAsia="Calibri"/>
        </w:rPr>
        <w:t>поз.</w:t>
      </w:r>
      <w:r>
        <w:rPr>
          <w:rFonts w:eastAsia="Calibri"/>
        </w:rPr>
        <w:t> </w:t>
      </w:r>
      <w:r w:rsidRPr="00336106">
        <w:rPr>
          <w:rFonts w:eastAsia="Calibri"/>
        </w:rPr>
        <w:t>1).</w:t>
      </w:r>
      <w:r>
        <w:rPr>
          <w:rFonts w:eastAsia="Calibri"/>
        </w:rPr>
        <w:t xml:space="preserve"> </w:t>
      </w:r>
    </w:p>
    <w:p w14:paraId="18C7065C" w14:textId="77777777" w:rsidR="00FA02FD" w:rsidRDefault="00FA02FD" w:rsidP="00FA02FD">
      <w:pPr>
        <w:numPr>
          <w:ilvl w:val="0"/>
          <w:numId w:val="41"/>
        </w:numPr>
        <w:spacing w:line="360" w:lineRule="auto"/>
        <w:ind w:left="284" w:hanging="284"/>
        <w:contextualSpacing/>
        <w:jc w:val="both"/>
        <w:rPr>
          <w:rFonts w:eastAsia="Calibri"/>
        </w:rPr>
      </w:pPr>
      <w:r w:rsidRPr="00636E7F">
        <w:rPr>
          <w:rFonts w:eastAsia="Calibri"/>
        </w:rPr>
        <w:t>В открывшемся диалоговом окне (</w:t>
      </w:r>
      <w:r w:rsidRPr="00340314">
        <w:rPr>
          <w:rFonts w:eastAsia="Calibri"/>
        </w:rPr>
        <w:fldChar w:fldCharType="begin"/>
      </w:r>
      <w:r w:rsidRPr="00340314">
        <w:rPr>
          <w:rFonts w:eastAsia="Calibri"/>
        </w:rPr>
        <w:instrText xml:space="preserve"> REF _Ref103948466 \h  \* MERGEFORMAT </w:instrText>
      </w:r>
      <w:r w:rsidRPr="00340314">
        <w:rPr>
          <w:rFonts w:eastAsia="Calibri"/>
        </w:rPr>
      </w:r>
      <w:r w:rsidRPr="00340314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6</w:t>
      </w:r>
      <w:r w:rsidRPr="00340314">
        <w:rPr>
          <w:rFonts w:eastAsia="Calibri"/>
        </w:rPr>
        <w:fldChar w:fldCharType="end"/>
      </w:r>
      <w:r w:rsidRPr="00636E7F">
        <w:rPr>
          <w:rFonts w:eastAsia="Calibri"/>
        </w:rPr>
        <w:t>) ввести данные пользователя:</w:t>
      </w:r>
    </w:p>
    <w:p w14:paraId="264BA6EE" w14:textId="77777777" w:rsidR="00FA02FD" w:rsidRPr="00DE2094" w:rsidRDefault="00FA02FD" w:rsidP="00FA02FD">
      <w:pPr>
        <w:spacing w:line="360" w:lineRule="auto"/>
        <w:ind w:left="284"/>
        <w:contextualSpacing/>
        <w:jc w:val="both"/>
        <w:rPr>
          <w:rFonts w:eastAsia="Calibri"/>
        </w:rPr>
      </w:pPr>
      <w:r w:rsidRPr="00DE2094">
        <w:rPr>
          <w:rFonts w:eastAsia="Calibri"/>
        </w:rPr>
        <w:t>адрес электронной почты</w:t>
      </w:r>
      <w:r>
        <w:rPr>
          <w:rFonts w:eastAsia="Calibri"/>
        </w:rPr>
        <w:t>,</w:t>
      </w:r>
      <w:r w:rsidRPr="00DE2094">
        <w:rPr>
          <w:rFonts w:eastAsia="Calibri"/>
        </w:rPr>
        <w:t xml:space="preserve"> имя пользователя </w:t>
      </w:r>
      <w:r>
        <w:rPr>
          <w:rFonts w:eastAsia="Calibri"/>
        </w:rPr>
        <w:t xml:space="preserve">и </w:t>
      </w:r>
      <w:r w:rsidRPr="00DE2094">
        <w:rPr>
          <w:rFonts w:eastAsia="Calibri"/>
        </w:rPr>
        <w:t>пароль пользователя</w:t>
      </w:r>
      <w:r>
        <w:rPr>
          <w:rFonts w:eastAsia="Calibri"/>
        </w:rPr>
        <w:t>.</w:t>
      </w:r>
    </w:p>
    <w:p w14:paraId="3F4FB215" w14:textId="77777777" w:rsidR="00FA02FD" w:rsidRDefault="00FA02FD" w:rsidP="00FA02FD">
      <w:pPr>
        <w:spacing w:after="160" w:line="276" w:lineRule="auto"/>
        <w:ind w:left="284"/>
        <w:jc w:val="both"/>
        <w:rPr>
          <w:rFonts w:eastAsia="Calibri"/>
        </w:rPr>
      </w:pPr>
      <w:r>
        <w:rPr>
          <w:rFonts w:eastAsia="Calibri"/>
        </w:rPr>
        <w:t>С помощью переключателя «</w:t>
      </w:r>
      <w:r w:rsidRPr="00B26F77">
        <w:rPr>
          <w:rFonts w:eastAsia="Calibri"/>
          <w:b/>
          <w:bCs/>
        </w:rPr>
        <w:t>Администратор</w:t>
      </w:r>
      <w:r>
        <w:rPr>
          <w:rFonts w:eastAsia="Calibri"/>
        </w:rPr>
        <w:t>» установить тип пользователя.</w:t>
      </w:r>
    </w:p>
    <w:p w14:paraId="6F6F9D41" w14:textId="77777777" w:rsidR="00FA02FD" w:rsidRPr="00B26F77" w:rsidRDefault="00FA02FD" w:rsidP="00FA02FD">
      <w:pPr>
        <w:spacing w:after="160" w:line="276" w:lineRule="auto"/>
        <w:ind w:left="284"/>
        <w:jc w:val="both"/>
        <w:rPr>
          <w:rFonts w:eastAsia="Calibri"/>
        </w:rPr>
      </w:pPr>
      <w:r>
        <w:rPr>
          <w:rFonts w:eastAsia="Calibri"/>
        </w:rPr>
        <w:t>Нажать кнопку «</w:t>
      </w:r>
      <w:r w:rsidRPr="00C63C4A">
        <w:rPr>
          <w:rFonts w:eastAsia="Calibri"/>
          <w:b/>
          <w:bCs/>
        </w:rPr>
        <w:t>Сохранить</w:t>
      </w:r>
      <w:r>
        <w:rPr>
          <w:rFonts w:eastAsia="Calibri"/>
        </w:rPr>
        <w:t>».</w:t>
      </w:r>
    </w:p>
    <w:p w14:paraId="27F0A759" w14:textId="77777777" w:rsidR="00FA02FD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0D9A78C4" wp14:editId="7A17A43B">
            <wp:extent cx="6477000" cy="3179445"/>
            <wp:effectExtent l="0" t="0" r="0" b="1905"/>
            <wp:docPr id="65" name="Рисунок 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C7FD" w14:textId="458258AB" w:rsidR="00FA02FD" w:rsidRPr="00336106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36" w:name="_Ref103948466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6</w:t>
      </w:r>
      <w:r w:rsidRPr="00F24B61">
        <w:rPr>
          <w:b w:val="0"/>
          <w:sz w:val="24"/>
          <w:szCs w:val="24"/>
        </w:rPr>
        <w:fldChar w:fldCharType="end"/>
      </w:r>
      <w:bookmarkEnd w:id="36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 xml:space="preserve">Окно создания пользователя </w:t>
      </w:r>
      <w:r w:rsidR="00D864A0"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>истемы</w:t>
      </w:r>
    </w:p>
    <w:p w14:paraId="741519C3" w14:textId="31A62D51" w:rsidR="00FA02FD" w:rsidRDefault="00FA02FD" w:rsidP="00FA02FD">
      <w:pPr>
        <w:numPr>
          <w:ilvl w:val="0"/>
          <w:numId w:val="4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Для просмотра или редактирования информации о пользователе </w:t>
      </w:r>
      <w:r w:rsidR="00D864A0">
        <w:rPr>
          <w:rFonts w:eastAsia="Calibri"/>
        </w:rPr>
        <w:t>С</w:t>
      </w:r>
      <w:r>
        <w:rPr>
          <w:rFonts w:eastAsia="Calibri"/>
        </w:rPr>
        <w:t>истемы нажать кнопку «</w:t>
      </w:r>
      <w:r w:rsidRPr="004B578B">
        <w:rPr>
          <w:rFonts w:eastAsia="Calibri"/>
          <w:b/>
          <w:bCs/>
        </w:rPr>
        <w:t>Подробнее</w:t>
      </w:r>
      <w:r>
        <w:rPr>
          <w:rFonts w:eastAsia="Calibri"/>
        </w:rPr>
        <w:t xml:space="preserve">» </w:t>
      </w:r>
      <w:r w:rsidRPr="004B578B">
        <w:rPr>
          <w:rFonts w:eastAsia="Calibri"/>
        </w:rPr>
        <w:t>(</w:t>
      </w:r>
      <w:r w:rsidRPr="004B578B">
        <w:rPr>
          <w:rFonts w:eastAsia="Calibri"/>
        </w:rPr>
        <w:fldChar w:fldCharType="begin"/>
      </w:r>
      <w:r w:rsidRPr="004B578B">
        <w:rPr>
          <w:rFonts w:eastAsia="Calibri"/>
        </w:rPr>
        <w:instrText xml:space="preserve"> REF _Ref103947694 \h  \* MERGEFORMAT </w:instrText>
      </w:r>
      <w:r w:rsidRPr="004B578B">
        <w:rPr>
          <w:rFonts w:eastAsia="Calibri"/>
        </w:rPr>
      </w:r>
      <w:r w:rsidRPr="004B578B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5</w:t>
      </w:r>
      <w:r w:rsidRPr="004B578B">
        <w:rPr>
          <w:rFonts w:eastAsia="Calibri"/>
        </w:rPr>
        <w:fldChar w:fldCharType="end"/>
      </w:r>
      <w:r w:rsidRPr="004B578B">
        <w:rPr>
          <w:rFonts w:eastAsia="Calibri"/>
        </w:rPr>
        <w:t>,</w:t>
      </w:r>
      <w:r>
        <w:rPr>
          <w:rFonts w:eastAsia="Calibri"/>
        </w:rPr>
        <w:t> </w:t>
      </w:r>
      <w:r w:rsidRPr="004B578B">
        <w:rPr>
          <w:rFonts w:eastAsia="Calibri"/>
        </w:rPr>
        <w:t>поз.</w:t>
      </w:r>
      <w:r>
        <w:rPr>
          <w:rFonts w:eastAsia="Calibri"/>
        </w:rPr>
        <w:t> 2</w:t>
      </w:r>
      <w:r w:rsidRPr="004B578B">
        <w:rPr>
          <w:rFonts w:eastAsia="Calibri"/>
        </w:rPr>
        <w:t>).</w:t>
      </w:r>
      <w:r>
        <w:rPr>
          <w:rFonts w:eastAsia="Calibri"/>
        </w:rPr>
        <w:t xml:space="preserve"> Откроется окно информации о пользователе </w:t>
      </w:r>
      <w:r w:rsidR="00D864A0">
        <w:rPr>
          <w:rFonts w:eastAsia="Calibri"/>
        </w:rPr>
        <w:t>С</w:t>
      </w:r>
      <w:r>
        <w:rPr>
          <w:rFonts w:eastAsia="Calibri"/>
        </w:rPr>
        <w:t>истемы (</w:t>
      </w:r>
      <w:r w:rsidRPr="000E4248">
        <w:rPr>
          <w:rFonts w:eastAsia="Calibri"/>
        </w:rPr>
        <w:fldChar w:fldCharType="begin"/>
      </w:r>
      <w:r w:rsidRPr="000E4248">
        <w:rPr>
          <w:rFonts w:eastAsia="Calibri"/>
        </w:rPr>
        <w:instrText xml:space="preserve"> REF _Ref103948894 \h  \* MERGEFORMAT </w:instrText>
      </w:r>
      <w:r w:rsidRPr="000E4248">
        <w:rPr>
          <w:rFonts w:eastAsia="Calibri"/>
        </w:rPr>
      </w:r>
      <w:r w:rsidRPr="000E4248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7</w:t>
      </w:r>
      <w:r w:rsidRPr="000E4248"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688A3A69" w14:textId="77777777" w:rsidR="00FA02FD" w:rsidRDefault="00FA02FD" w:rsidP="00FA02FD">
      <w:pPr>
        <w:keepNext/>
        <w:numPr>
          <w:ilvl w:val="0"/>
          <w:numId w:val="4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Для назначения пользователю группы рабочих станций нажать пиктограмму редактирования (</w:t>
      </w:r>
      <w:r w:rsidRPr="000E4248">
        <w:rPr>
          <w:rFonts w:eastAsia="Calibri"/>
        </w:rPr>
        <w:fldChar w:fldCharType="begin"/>
      </w:r>
      <w:r w:rsidRPr="000E4248">
        <w:rPr>
          <w:rFonts w:eastAsia="Calibri"/>
        </w:rPr>
        <w:instrText xml:space="preserve"> REF _Ref103948894 \h  \* MERGEFORMAT </w:instrText>
      </w:r>
      <w:r w:rsidRPr="000E4248">
        <w:rPr>
          <w:rFonts w:eastAsia="Calibri"/>
        </w:rPr>
      </w:r>
      <w:r w:rsidRPr="000E4248">
        <w:rPr>
          <w:rFonts w:eastAsia="Calibri"/>
        </w:rPr>
        <w:fldChar w:fldCharType="separate"/>
      </w:r>
      <w:r w:rsidRPr="00E724DC">
        <w:rPr>
          <w:rFonts w:eastAsia="Calibri"/>
        </w:rPr>
        <w:t>Рисунок 7</w:t>
      </w:r>
      <w:r w:rsidRPr="000E4248">
        <w:rPr>
          <w:rFonts w:eastAsia="Calibri"/>
        </w:rPr>
        <w:fldChar w:fldCharType="end"/>
      </w:r>
      <w:r w:rsidRPr="004B578B">
        <w:rPr>
          <w:rFonts w:eastAsia="Calibri"/>
        </w:rPr>
        <w:t>,</w:t>
      </w:r>
      <w:r>
        <w:rPr>
          <w:rFonts w:eastAsia="Calibri"/>
        </w:rPr>
        <w:t> </w:t>
      </w:r>
      <w:r w:rsidRPr="004B578B">
        <w:rPr>
          <w:rFonts w:eastAsia="Calibri"/>
        </w:rPr>
        <w:t>поз.</w:t>
      </w:r>
      <w:r>
        <w:rPr>
          <w:rFonts w:eastAsia="Calibri"/>
        </w:rPr>
        <w:t> 1).</w:t>
      </w:r>
    </w:p>
    <w:p w14:paraId="19EFAFA1" w14:textId="5C5C584D" w:rsidR="00FA02FD" w:rsidRPr="004B578B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В открывшемся диалоговом окне выбрать группы, назначаемые пользователю (</w:t>
      </w:r>
      <w:r w:rsidRPr="000A7E45">
        <w:rPr>
          <w:rFonts w:eastAsia="Calibri"/>
        </w:rPr>
        <w:fldChar w:fldCharType="begin"/>
      </w:r>
      <w:r w:rsidRPr="000A7E45">
        <w:rPr>
          <w:rFonts w:eastAsia="Calibri"/>
        </w:rPr>
        <w:instrText xml:space="preserve"> REF _Ref103949563 \h  \* MERGEFORMAT </w:instrText>
      </w:r>
      <w:r w:rsidRPr="000A7E45">
        <w:rPr>
          <w:rFonts w:eastAsia="Calibri"/>
        </w:rPr>
      </w:r>
      <w:r w:rsidRPr="000A7E45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8</w:t>
      </w:r>
      <w:r w:rsidRPr="000A7E45">
        <w:rPr>
          <w:rFonts w:eastAsia="Calibri"/>
        </w:rPr>
        <w:fldChar w:fldCharType="end"/>
      </w:r>
      <w:r w:rsidRPr="004B578B">
        <w:rPr>
          <w:rFonts w:eastAsia="Calibri"/>
        </w:rPr>
        <w:t>,</w:t>
      </w:r>
      <w:r>
        <w:rPr>
          <w:rFonts w:eastAsia="Calibri"/>
        </w:rPr>
        <w:t> </w:t>
      </w:r>
      <w:r w:rsidRPr="004B578B">
        <w:rPr>
          <w:rFonts w:eastAsia="Calibri"/>
        </w:rPr>
        <w:t>поз.</w:t>
      </w:r>
      <w:r>
        <w:rPr>
          <w:rFonts w:eastAsia="Calibri"/>
        </w:rPr>
        <w:t> 1) и нажать кнопку «</w:t>
      </w:r>
      <w:r w:rsidRPr="000A7E45">
        <w:rPr>
          <w:rFonts w:eastAsia="Calibri"/>
          <w:b/>
          <w:bCs/>
        </w:rPr>
        <w:t>Сохранить</w:t>
      </w:r>
      <w:r>
        <w:rPr>
          <w:rFonts w:eastAsia="Calibri"/>
        </w:rPr>
        <w:t>» (</w:t>
      </w:r>
      <w:r w:rsidRPr="000A7E45">
        <w:rPr>
          <w:rFonts w:eastAsia="Calibri"/>
        </w:rPr>
        <w:fldChar w:fldCharType="begin"/>
      </w:r>
      <w:r w:rsidRPr="000A7E45">
        <w:rPr>
          <w:rFonts w:eastAsia="Calibri"/>
        </w:rPr>
        <w:instrText xml:space="preserve"> REF _Ref103949563 \h  \* MERGEFORMAT </w:instrText>
      </w:r>
      <w:r w:rsidRPr="000A7E45">
        <w:rPr>
          <w:rFonts w:eastAsia="Calibri"/>
        </w:rPr>
      </w:r>
      <w:r w:rsidRPr="000A7E45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8</w:t>
      </w:r>
      <w:r w:rsidRPr="000A7E45">
        <w:rPr>
          <w:rFonts w:eastAsia="Calibri"/>
        </w:rPr>
        <w:fldChar w:fldCharType="end"/>
      </w:r>
      <w:r w:rsidRPr="004B578B">
        <w:rPr>
          <w:rFonts w:eastAsia="Calibri"/>
        </w:rPr>
        <w:t>,</w:t>
      </w:r>
      <w:r>
        <w:rPr>
          <w:rFonts w:eastAsia="Calibri"/>
        </w:rPr>
        <w:t> </w:t>
      </w:r>
      <w:r w:rsidRPr="004B578B">
        <w:rPr>
          <w:rFonts w:eastAsia="Calibri"/>
        </w:rPr>
        <w:t>поз.</w:t>
      </w:r>
      <w:r>
        <w:rPr>
          <w:rFonts w:eastAsia="Calibri"/>
        </w:rPr>
        <w:t xml:space="preserve"> 2). В окне информации о пользователе </w:t>
      </w:r>
      <w:r w:rsidR="00D864A0">
        <w:rPr>
          <w:rFonts w:eastAsia="Calibri"/>
        </w:rPr>
        <w:t>С</w:t>
      </w:r>
      <w:r>
        <w:rPr>
          <w:rFonts w:eastAsia="Calibri"/>
        </w:rPr>
        <w:t>истемы отобразится список назначенных групп (</w:t>
      </w:r>
      <w:r w:rsidRPr="002826A8">
        <w:rPr>
          <w:rFonts w:eastAsia="Calibri"/>
        </w:rPr>
        <w:fldChar w:fldCharType="begin"/>
      </w:r>
      <w:r w:rsidRPr="002826A8">
        <w:rPr>
          <w:rFonts w:eastAsia="Calibri"/>
        </w:rPr>
        <w:instrText xml:space="preserve"> REF _Ref103949921 \h  \* MERGEFORMAT </w:instrText>
      </w:r>
      <w:r w:rsidRPr="002826A8">
        <w:rPr>
          <w:rFonts w:eastAsia="Calibri"/>
        </w:rPr>
      </w:r>
      <w:r w:rsidRPr="002826A8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9</w:t>
      </w:r>
      <w:r w:rsidRPr="002826A8"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1B317308" w14:textId="77777777" w:rsidR="00FA02FD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78047200" wp14:editId="5D9672E4">
            <wp:extent cx="6477000" cy="3186430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AE94" w14:textId="71B3550B" w:rsidR="00FA02FD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37" w:name="_Ref103948894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7</w:t>
      </w:r>
      <w:r w:rsidRPr="00F24B61">
        <w:rPr>
          <w:b w:val="0"/>
          <w:sz w:val="24"/>
          <w:szCs w:val="24"/>
        </w:rPr>
        <w:fldChar w:fldCharType="end"/>
      </w:r>
      <w:bookmarkEnd w:id="37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 xml:space="preserve">Окно информации о пользователе </w:t>
      </w:r>
      <w:r w:rsidR="00D864A0"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>истемы</w:t>
      </w:r>
    </w:p>
    <w:p w14:paraId="28345835" w14:textId="77777777" w:rsidR="00FA02FD" w:rsidRPr="000E4248" w:rsidRDefault="00FA02FD" w:rsidP="00FA02FD">
      <w:pPr>
        <w:keepNext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FC28FA2" wp14:editId="160D2EE4">
            <wp:extent cx="6477000" cy="3186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A711" w14:textId="77777777" w:rsidR="00FA02FD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38" w:name="_Ref103949563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8</w:t>
      </w:r>
      <w:r w:rsidRPr="00F24B61">
        <w:rPr>
          <w:b w:val="0"/>
          <w:sz w:val="24"/>
          <w:szCs w:val="24"/>
        </w:rPr>
        <w:fldChar w:fldCharType="end"/>
      </w:r>
      <w:bookmarkEnd w:id="38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Окно назначения групп пользователя</w:t>
      </w:r>
    </w:p>
    <w:p w14:paraId="619E31C2" w14:textId="77777777" w:rsidR="00FA02FD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 wp14:anchorId="12CCB02E" wp14:editId="518F95E6">
            <wp:extent cx="6477000" cy="3186430"/>
            <wp:effectExtent l="0" t="0" r="0" b="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BF9D" w14:textId="6049DB00" w:rsidR="00FA02FD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39" w:name="_Ref103949921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9</w:t>
      </w:r>
      <w:r w:rsidRPr="00F24B61">
        <w:rPr>
          <w:b w:val="0"/>
          <w:sz w:val="24"/>
          <w:szCs w:val="24"/>
        </w:rPr>
        <w:fldChar w:fldCharType="end"/>
      </w:r>
      <w:bookmarkEnd w:id="39"/>
      <w:r w:rsidRPr="00F24B61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 xml:space="preserve">Окно информации о пользователе </w:t>
      </w:r>
      <w:r w:rsidR="00D864A0">
        <w:rPr>
          <w:b w:val="0"/>
          <w:sz w:val="24"/>
          <w:szCs w:val="24"/>
        </w:rPr>
        <w:t>С</w:t>
      </w:r>
      <w:r>
        <w:rPr>
          <w:b w:val="0"/>
          <w:sz w:val="24"/>
          <w:szCs w:val="24"/>
        </w:rPr>
        <w:t>истемы со списком назначенных групп</w:t>
      </w:r>
    </w:p>
    <w:p w14:paraId="31AE9F3C" w14:textId="77777777" w:rsidR="00FA02FD" w:rsidRPr="004A7073" w:rsidRDefault="00FA02FD" w:rsidP="00FA02FD">
      <w:pPr>
        <w:pStyle w:val="3"/>
      </w:pPr>
      <w:bookmarkStart w:id="40" w:name="_Toc104292468"/>
      <w:bookmarkStart w:id="41" w:name="_Toc104293342"/>
      <w:r w:rsidRPr="004A7073">
        <w:t>Добавление информации о домен</w:t>
      </w:r>
      <w:bookmarkEnd w:id="25"/>
      <w:r w:rsidRPr="004A7073">
        <w:t>е</w:t>
      </w:r>
      <w:bookmarkEnd w:id="40"/>
      <w:bookmarkEnd w:id="41"/>
    </w:p>
    <w:p w14:paraId="131F994A" w14:textId="77777777" w:rsidR="00FA02FD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Для того, чтобы в процессе миграции ввести рабочие станции в домен, необходимо добавить</w:t>
      </w:r>
      <w:r w:rsidRPr="00F65668">
        <w:rPr>
          <w:rFonts w:eastAsia="Calibri"/>
        </w:rPr>
        <w:t xml:space="preserve"> </w:t>
      </w:r>
      <w:r>
        <w:rPr>
          <w:rFonts w:eastAsia="Calibri"/>
        </w:rPr>
        <w:t xml:space="preserve">в Систему информацию о домене. </w:t>
      </w:r>
    </w:p>
    <w:p w14:paraId="3E487337" w14:textId="77777777" w:rsidR="00FA02FD" w:rsidRDefault="00FA02FD" w:rsidP="00FA02FD">
      <w:pPr>
        <w:keepNext/>
        <w:numPr>
          <w:ilvl w:val="0"/>
          <w:numId w:val="39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В главном меню веб-интерфейса перейти на страницу </w:t>
      </w:r>
      <w:r w:rsidRPr="00CB777F">
        <w:rPr>
          <w:rFonts w:eastAsia="Calibri"/>
          <w:b/>
        </w:rPr>
        <w:t>«</w:t>
      </w:r>
      <w:r>
        <w:rPr>
          <w:rFonts w:eastAsia="Calibri"/>
          <w:b/>
        </w:rPr>
        <w:t>Справочники</w:t>
      </w:r>
      <w:r w:rsidRPr="00CB777F">
        <w:rPr>
          <w:rFonts w:eastAsia="Calibri"/>
          <w:b/>
        </w:rPr>
        <w:t>»</w:t>
      </w:r>
      <w:r>
        <w:rPr>
          <w:rFonts w:eastAsia="Calibri"/>
          <w:b/>
        </w:rPr>
        <w:t xml:space="preserve"> / </w:t>
      </w:r>
      <w:r w:rsidRPr="00CB777F">
        <w:rPr>
          <w:rFonts w:eastAsia="Calibri"/>
          <w:b/>
        </w:rPr>
        <w:t>«</w:t>
      </w:r>
      <w:r>
        <w:rPr>
          <w:rFonts w:eastAsia="Calibri"/>
          <w:b/>
        </w:rPr>
        <w:t>Домены</w:t>
      </w:r>
      <w:r w:rsidRPr="00CB777F">
        <w:rPr>
          <w:rFonts w:eastAsia="Calibri"/>
          <w:b/>
        </w:rPr>
        <w:t>»</w:t>
      </w:r>
      <w:r w:rsidRPr="00C250B4">
        <w:rPr>
          <w:rFonts w:eastAsia="Calibri"/>
        </w:rPr>
        <w:t xml:space="preserve"> </w:t>
      </w:r>
      <w:r w:rsidRPr="001E57B0">
        <w:rPr>
          <w:rFonts w:eastAsia="Calibri"/>
        </w:rPr>
        <w:t>(</w:t>
      </w:r>
      <w:r w:rsidRPr="00C250B4">
        <w:rPr>
          <w:rFonts w:eastAsia="Calibri"/>
        </w:rPr>
        <w:fldChar w:fldCharType="begin"/>
      </w:r>
      <w:r w:rsidRPr="00C250B4">
        <w:rPr>
          <w:rFonts w:eastAsia="Calibri"/>
        </w:rPr>
        <w:instrText xml:space="preserve"> REF _Ref103862343 \h  \* MERGEFORMAT </w:instrText>
      </w:r>
      <w:r w:rsidRPr="00C250B4">
        <w:rPr>
          <w:rFonts w:eastAsia="Calibri"/>
        </w:rPr>
      </w:r>
      <w:r w:rsidRPr="00C250B4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10</w:t>
      </w:r>
      <w:r w:rsidRPr="00C250B4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</w:t>
      </w:r>
      <w:r>
        <w:rPr>
          <w:rFonts w:eastAsia="Calibri"/>
        </w:rPr>
        <w:t>.</w:t>
      </w:r>
    </w:p>
    <w:p w14:paraId="7C78DBD2" w14:textId="77777777" w:rsidR="00FA02FD" w:rsidRDefault="00FA02FD" w:rsidP="00FA02FD">
      <w:pPr>
        <w:keepNext/>
        <w:spacing w:after="16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C767372" wp14:editId="37379C8E">
            <wp:extent cx="6477000" cy="3200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F522" w14:textId="77777777" w:rsidR="00FA02FD" w:rsidRPr="00F24B61" w:rsidRDefault="00FA02FD" w:rsidP="00FA02FD">
      <w:pPr>
        <w:pStyle w:val="afd"/>
        <w:spacing w:before="120" w:after="240"/>
        <w:jc w:val="center"/>
        <w:rPr>
          <w:rFonts w:eastAsia="Calibri"/>
          <w:b w:val="0"/>
          <w:sz w:val="24"/>
          <w:szCs w:val="24"/>
        </w:rPr>
      </w:pPr>
      <w:bookmarkStart w:id="42" w:name="_Ref103862343"/>
      <w:r w:rsidRPr="00F24B61">
        <w:rPr>
          <w:b w:val="0"/>
          <w:sz w:val="24"/>
          <w:szCs w:val="24"/>
        </w:rPr>
        <w:t xml:space="preserve">Рисунок </w:t>
      </w:r>
      <w:r w:rsidRPr="00F24B61">
        <w:rPr>
          <w:b w:val="0"/>
          <w:sz w:val="24"/>
          <w:szCs w:val="24"/>
        </w:rPr>
        <w:fldChar w:fldCharType="begin"/>
      </w:r>
      <w:r w:rsidRPr="00F24B61">
        <w:rPr>
          <w:b w:val="0"/>
          <w:sz w:val="24"/>
          <w:szCs w:val="24"/>
        </w:rPr>
        <w:instrText xml:space="preserve"> SEQ Рисунок \* ARABIC </w:instrText>
      </w:r>
      <w:r w:rsidRPr="00F24B61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10</w:t>
      </w:r>
      <w:r w:rsidRPr="00F24B61">
        <w:rPr>
          <w:b w:val="0"/>
          <w:sz w:val="24"/>
          <w:szCs w:val="24"/>
        </w:rPr>
        <w:fldChar w:fldCharType="end"/>
      </w:r>
      <w:bookmarkEnd w:id="42"/>
      <w:r w:rsidRPr="00F24B61">
        <w:rPr>
          <w:b w:val="0"/>
          <w:sz w:val="24"/>
          <w:szCs w:val="24"/>
        </w:rPr>
        <w:t xml:space="preserve"> – С</w:t>
      </w:r>
      <w:r>
        <w:rPr>
          <w:b w:val="0"/>
          <w:sz w:val="24"/>
          <w:szCs w:val="24"/>
        </w:rPr>
        <w:t>писок доменов</w:t>
      </w:r>
    </w:p>
    <w:p w14:paraId="6AE9FE47" w14:textId="77777777" w:rsidR="00FA02FD" w:rsidRDefault="00FA02FD" w:rsidP="00FA02FD">
      <w:pPr>
        <w:keepNext/>
        <w:numPr>
          <w:ilvl w:val="0"/>
          <w:numId w:val="39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Для создания описания нового домена нажать пиктограмму </w:t>
      </w:r>
      <w:r w:rsidRPr="00D90A8A">
        <w:rPr>
          <w:rFonts w:eastAsia="Calibri"/>
          <w:b/>
        </w:rPr>
        <w:t>«</w:t>
      </w:r>
      <w:r>
        <w:rPr>
          <w:rFonts w:eastAsia="Calibri"/>
          <w:b/>
        </w:rPr>
        <w:t>+</w:t>
      </w:r>
      <w:r w:rsidRPr="00D90A8A">
        <w:rPr>
          <w:rFonts w:eastAsia="Calibri"/>
          <w:b/>
        </w:rPr>
        <w:t>»</w:t>
      </w:r>
      <w:r>
        <w:rPr>
          <w:rFonts w:eastAsia="Calibri"/>
          <w:b/>
        </w:rPr>
        <w:t xml:space="preserve"> </w:t>
      </w:r>
      <w:r w:rsidRPr="001E57B0">
        <w:rPr>
          <w:rFonts w:eastAsia="Calibri"/>
        </w:rPr>
        <w:t>(</w:t>
      </w:r>
      <w:r w:rsidRPr="00C250B4">
        <w:rPr>
          <w:rFonts w:eastAsia="Calibri"/>
        </w:rPr>
        <w:fldChar w:fldCharType="begin"/>
      </w:r>
      <w:r w:rsidRPr="00C250B4">
        <w:rPr>
          <w:rFonts w:eastAsia="Calibri"/>
        </w:rPr>
        <w:instrText xml:space="preserve"> REF _Ref103862343 \h  \* MERGEFORMAT </w:instrText>
      </w:r>
      <w:r w:rsidRPr="00C250B4">
        <w:rPr>
          <w:rFonts w:eastAsia="Calibri"/>
        </w:rPr>
      </w:r>
      <w:r w:rsidRPr="00C250B4">
        <w:rPr>
          <w:rFonts w:eastAsia="Calibri"/>
        </w:rPr>
        <w:fldChar w:fldCharType="separate"/>
      </w:r>
      <w:r w:rsidRPr="00F24B61">
        <w:t xml:space="preserve">Рисунок </w:t>
      </w:r>
      <w:r w:rsidRPr="00E724DC">
        <w:rPr>
          <w:noProof/>
        </w:rPr>
        <w:t>10</w:t>
      </w:r>
      <w:r w:rsidRPr="00C250B4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2</w:t>
      </w:r>
      <w:r w:rsidRPr="001E57B0">
        <w:rPr>
          <w:rFonts w:eastAsia="Calibri"/>
        </w:rPr>
        <w:t>)</w:t>
      </w:r>
      <w:r>
        <w:rPr>
          <w:rFonts w:eastAsia="Calibri"/>
        </w:rPr>
        <w:t>.</w:t>
      </w:r>
    </w:p>
    <w:p w14:paraId="2DCCDD55" w14:textId="77777777" w:rsidR="00FA02FD" w:rsidRDefault="00FA02FD" w:rsidP="00FA02FD">
      <w:pPr>
        <w:keepNext/>
        <w:numPr>
          <w:ilvl w:val="0"/>
          <w:numId w:val="39"/>
        </w:numPr>
        <w:spacing w:after="120" w:line="276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>В открывшемся диалоговом окне ввести информацию о домене:</w:t>
      </w:r>
    </w:p>
    <w:p w14:paraId="2753E351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 w:rsidRPr="008E621E">
        <w:rPr>
          <w:rFonts w:eastAsia="Calibri"/>
          <w:b/>
          <w:bCs/>
        </w:rPr>
        <w:t>Name</w:t>
      </w:r>
      <w:r>
        <w:rPr>
          <w:rFonts w:eastAsia="Calibri"/>
        </w:rPr>
        <w:t>» (</w:t>
      </w:r>
      <w:r w:rsidRPr="002266EF">
        <w:rPr>
          <w:rFonts w:eastAsia="Calibri"/>
        </w:rPr>
        <w:fldChar w:fldCharType="begin"/>
      </w:r>
      <w:r w:rsidRPr="002266EF">
        <w:rPr>
          <w:rFonts w:eastAsia="Calibri"/>
        </w:rPr>
        <w:instrText xml:space="preserve"> REF _Ref103862715 \h  \* MERGEFORMAT </w:instrText>
      </w:r>
      <w:r w:rsidRPr="002266EF">
        <w:rPr>
          <w:rFonts w:eastAsia="Calibri"/>
        </w:rPr>
      </w:r>
      <w:r w:rsidRPr="002266EF">
        <w:rPr>
          <w:rFonts w:eastAsia="Calibri"/>
        </w:rPr>
        <w:fldChar w:fldCharType="separate"/>
      </w:r>
      <w:r w:rsidRPr="00E724DC">
        <w:rPr>
          <w:rFonts w:eastAsia="Calibri"/>
        </w:rPr>
        <w:t>Рисунок 11</w:t>
      </w:r>
      <w:r w:rsidRPr="002266EF">
        <w:rPr>
          <w:rFonts w:eastAsia="Calibri"/>
        </w:rPr>
        <w:fldChar w:fldCharType="end"/>
      </w:r>
      <w:r w:rsidRPr="002266EF">
        <w:rPr>
          <w:rFonts w:eastAsia="Calibri"/>
        </w:rPr>
        <w:t>,</w:t>
      </w:r>
      <w:r>
        <w:rPr>
          <w:rFonts w:eastAsia="Calibri"/>
        </w:rPr>
        <w:t> </w:t>
      </w:r>
      <w:r w:rsidRPr="002266EF">
        <w:rPr>
          <w:rFonts w:eastAsia="Calibri"/>
        </w:rPr>
        <w:t>поз.</w:t>
      </w:r>
      <w:r>
        <w:rPr>
          <w:rFonts w:eastAsia="Calibri"/>
        </w:rPr>
        <w:t> 1</w:t>
      </w:r>
      <w:r w:rsidRPr="002266EF">
        <w:rPr>
          <w:rFonts w:eastAsia="Calibri"/>
        </w:rPr>
        <w:t>)</w:t>
      </w:r>
      <w:r w:rsidRPr="008E621E">
        <w:rPr>
          <w:rFonts w:eastAsia="Calibri"/>
        </w:rPr>
        <w:t xml:space="preserve"> </w:t>
      </w:r>
      <w:r>
        <w:rPr>
          <w:rFonts w:eastAsia="Calibri"/>
        </w:rPr>
        <w:t>– имя домена – обязательное поле</w:t>
      </w:r>
    </w:p>
    <w:p w14:paraId="5844614F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  <w:lang w:val="en-US"/>
        </w:rPr>
        <w:t>Admin</w:t>
      </w:r>
      <w:r w:rsidRPr="00011A51">
        <w:rPr>
          <w:rFonts w:eastAsia="Calibri"/>
          <w:b/>
          <w:bCs/>
        </w:rPr>
        <w:t xml:space="preserve"> </w:t>
      </w:r>
      <w:r>
        <w:rPr>
          <w:rFonts w:eastAsia="Calibri"/>
          <w:b/>
          <w:bCs/>
          <w:lang w:val="en-US"/>
        </w:rPr>
        <w:t>name</w:t>
      </w:r>
      <w:r>
        <w:rPr>
          <w:rFonts w:eastAsia="Calibri"/>
        </w:rPr>
        <w:t>» – имя администратора – обязательное поле</w:t>
      </w:r>
    </w:p>
    <w:p w14:paraId="5255E718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 w:rsidRPr="008E621E">
        <w:rPr>
          <w:rFonts w:eastAsia="Calibri"/>
          <w:b/>
          <w:bCs/>
        </w:rPr>
        <w:t>Password</w:t>
      </w:r>
      <w:r>
        <w:rPr>
          <w:rFonts w:eastAsia="Calibri"/>
        </w:rPr>
        <w:t>»</w:t>
      </w:r>
      <w:r w:rsidRPr="00011A51">
        <w:rPr>
          <w:rFonts w:eastAsia="Calibri"/>
        </w:rPr>
        <w:t xml:space="preserve"> (</w:t>
      </w:r>
      <w:r w:rsidRPr="002266EF">
        <w:rPr>
          <w:rFonts w:eastAsia="Calibri"/>
        </w:rPr>
        <w:fldChar w:fldCharType="begin"/>
      </w:r>
      <w:r w:rsidRPr="002266EF">
        <w:rPr>
          <w:rFonts w:eastAsia="Calibri"/>
        </w:rPr>
        <w:instrText xml:space="preserve"> REF _Ref103862715 \h  \* MERGEFORMAT </w:instrText>
      </w:r>
      <w:r w:rsidRPr="002266EF">
        <w:rPr>
          <w:rFonts w:eastAsia="Calibri"/>
        </w:rPr>
      </w:r>
      <w:r w:rsidRPr="002266EF">
        <w:rPr>
          <w:rFonts w:eastAsia="Calibri"/>
        </w:rPr>
        <w:fldChar w:fldCharType="separate"/>
      </w:r>
      <w:r w:rsidRPr="00E724DC">
        <w:rPr>
          <w:rFonts w:eastAsia="Calibri"/>
        </w:rPr>
        <w:t>Рисунок 11</w:t>
      </w:r>
      <w:r w:rsidRPr="002266EF">
        <w:rPr>
          <w:rFonts w:eastAsia="Calibri"/>
        </w:rPr>
        <w:fldChar w:fldCharType="end"/>
      </w:r>
      <w:r w:rsidRPr="002266EF">
        <w:rPr>
          <w:rFonts w:eastAsia="Calibri"/>
        </w:rPr>
        <w:t>,</w:t>
      </w:r>
      <w:r>
        <w:rPr>
          <w:rFonts w:eastAsia="Calibri"/>
        </w:rPr>
        <w:t> </w:t>
      </w:r>
      <w:r w:rsidRPr="002266EF">
        <w:rPr>
          <w:rFonts w:eastAsia="Calibri"/>
        </w:rPr>
        <w:t>поз.</w:t>
      </w:r>
      <w:r>
        <w:rPr>
          <w:rFonts w:eastAsia="Calibri"/>
        </w:rPr>
        <w:t> 2</w:t>
      </w:r>
      <w:r w:rsidRPr="002266EF">
        <w:rPr>
          <w:rFonts w:eastAsia="Calibri"/>
        </w:rPr>
        <w:t>)</w:t>
      </w:r>
      <w:r w:rsidRPr="008E621E">
        <w:rPr>
          <w:rFonts w:eastAsia="Calibri"/>
        </w:rPr>
        <w:t xml:space="preserve"> </w:t>
      </w:r>
      <w:r>
        <w:rPr>
          <w:rFonts w:eastAsia="Calibri"/>
        </w:rPr>
        <w:t>– пароль администратора – обязательное поле</w:t>
      </w:r>
    </w:p>
    <w:p w14:paraId="448F63ED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  <w:lang w:val="en-US"/>
        </w:rPr>
        <w:t>Description</w:t>
      </w:r>
      <w:r>
        <w:rPr>
          <w:rFonts w:eastAsia="Calibri"/>
        </w:rPr>
        <w:t>» – описание домена</w:t>
      </w:r>
      <w:r w:rsidRPr="00011A51">
        <w:rPr>
          <w:rFonts w:eastAsia="Calibri"/>
        </w:rPr>
        <w:t xml:space="preserve"> </w:t>
      </w:r>
      <w:r>
        <w:rPr>
          <w:rFonts w:eastAsia="Calibri"/>
        </w:rPr>
        <w:t>– необязательное поле</w:t>
      </w:r>
    </w:p>
    <w:p w14:paraId="4BF95DA1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  <w:lang w:val="en-US"/>
        </w:rPr>
        <w:t>Server</w:t>
      </w:r>
      <w:r>
        <w:rPr>
          <w:rFonts w:eastAsia="Calibri"/>
        </w:rPr>
        <w:t>» – имя контроллера домена</w:t>
      </w:r>
      <w:r w:rsidRPr="00011A51">
        <w:rPr>
          <w:rFonts w:eastAsia="Calibri"/>
        </w:rPr>
        <w:t xml:space="preserve"> </w:t>
      </w:r>
      <w:r>
        <w:rPr>
          <w:rFonts w:eastAsia="Calibri"/>
        </w:rPr>
        <w:t>– необязательное поле</w:t>
      </w:r>
    </w:p>
    <w:p w14:paraId="3889BDDC" w14:textId="77777777" w:rsidR="00FA02FD" w:rsidRDefault="00FA02FD" w:rsidP="00FA02FD">
      <w:pPr>
        <w:pStyle w:val="afff3"/>
        <w:numPr>
          <w:ilvl w:val="0"/>
          <w:numId w:val="40"/>
        </w:numPr>
        <w:spacing w:after="160" w:line="276" w:lineRule="auto"/>
        <w:ind w:left="567" w:hanging="283"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  <w:lang w:val="en-US"/>
        </w:rPr>
        <w:t>Transfer</w:t>
      </w:r>
      <w:r w:rsidRPr="00011A51">
        <w:rPr>
          <w:rFonts w:eastAsia="Calibri"/>
          <w:b/>
          <w:bCs/>
        </w:rPr>
        <w:t xml:space="preserve"> </w:t>
      </w:r>
      <w:r>
        <w:rPr>
          <w:rFonts w:eastAsia="Calibri"/>
          <w:b/>
          <w:bCs/>
          <w:lang w:val="en-US"/>
        </w:rPr>
        <w:t>domain</w:t>
      </w:r>
      <w:r>
        <w:rPr>
          <w:rFonts w:eastAsia="Calibri"/>
        </w:rPr>
        <w:t>»</w:t>
      </w:r>
      <w:r w:rsidRPr="008E621E">
        <w:rPr>
          <w:rFonts w:eastAsia="Calibri"/>
        </w:rPr>
        <w:t xml:space="preserve"> </w:t>
      </w:r>
      <w:r>
        <w:rPr>
          <w:rFonts w:eastAsia="Calibri"/>
        </w:rPr>
        <w:t>–</w:t>
      </w:r>
      <w:r w:rsidRPr="00011A51">
        <w:rPr>
          <w:rFonts w:eastAsia="Calibri"/>
        </w:rPr>
        <w:t xml:space="preserve"> </w:t>
      </w:r>
      <w:r>
        <w:rPr>
          <w:rFonts w:eastAsia="Calibri"/>
        </w:rPr>
        <w:t>целевой домен (домен, в который будет введена рабочая станция после установки новой ОС) – необязательное поле</w:t>
      </w:r>
    </w:p>
    <w:p w14:paraId="174568A2" w14:textId="77777777" w:rsidR="00FA02FD" w:rsidRPr="002266EF" w:rsidRDefault="00FA02FD" w:rsidP="00FA02FD">
      <w:pPr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Нажать кнопку </w:t>
      </w:r>
      <w:r w:rsidRPr="00D90A8A">
        <w:rPr>
          <w:rFonts w:eastAsia="Calibri"/>
          <w:b/>
        </w:rPr>
        <w:t>«Создать»</w:t>
      </w:r>
      <w:r w:rsidRPr="002266EF">
        <w:rPr>
          <w:rFonts w:eastAsia="Calibri"/>
        </w:rPr>
        <w:t xml:space="preserve"> (</w:t>
      </w:r>
      <w:r w:rsidRPr="002266EF">
        <w:rPr>
          <w:rFonts w:eastAsia="Calibri"/>
        </w:rPr>
        <w:fldChar w:fldCharType="begin"/>
      </w:r>
      <w:r w:rsidRPr="002266EF">
        <w:rPr>
          <w:rFonts w:eastAsia="Calibri"/>
        </w:rPr>
        <w:instrText xml:space="preserve"> REF _Ref103862715 \h  \* MERGEFORMAT </w:instrText>
      </w:r>
      <w:r w:rsidRPr="002266EF">
        <w:rPr>
          <w:rFonts w:eastAsia="Calibri"/>
        </w:rPr>
      </w:r>
      <w:r w:rsidRPr="002266EF">
        <w:rPr>
          <w:rFonts w:eastAsia="Calibri"/>
        </w:rPr>
        <w:fldChar w:fldCharType="separate"/>
      </w:r>
      <w:r w:rsidRPr="00A57BE2">
        <w:t xml:space="preserve">Рисунок </w:t>
      </w:r>
      <w:r w:rsidRPr="00E724DC">
        <w:rPr>
          <w:noProof/>
        </w:rPr>
        <w:t>11</w:t>
      </w:r>
      <w:r w:rsidRPr="002266EF">
        <w:rPr>
          <w:rFonts w:eastAsia="Calibri"/>
        </w:rPr>
        <w:fldChar w:fldCharType="end"/>
      </w:r>
      <w:r w:rsidRPr="002266EF">
        <w:rPr>
          <w:rFonts w:eastAsia="Calibri"/>
        </w:rPr>
        <w:t>,</w:t>
      </w:r>
      <w:r>
        <w:rPr>
          <w:rFonts w:eastAsia="Calibri"/>
        </w:rPr>
        <w:t> </w:t>
      </w:r>
      <w:r w:rsidRPr="002266EF">
        <w:rPr>
          <w:rFonts w:eastAsia="Calibri"/>
        </w:rPr>
        <w:t>поз.</w:t>
      </w:r>
      <w:r>
        <w:rPr>
          <w:rFonts w:eastAsia="Calibri"/>
        </w:rPr>
        <w:t> 3</w:t>
      </w:r>
      <w:r w:rsidRPr="002266EF">
        <w:rPr>
          <w:rFonts w:eastAsia="Calibri"/>
        </w:rPr>
        <w:t>)</w:t>
      </w:r>
      <w:r>
        <w:rPr>
          <w:rFonts w:eastAsia="Calibri"/>
        </w:rPr>
        <w:t>.</w:t>
      </w:r>
    </w:p>
    <w:p w14:paraId="5CCBBBCF" w14:textId="77777777" w:rsidR="00FA02FD" w:rsidRDefault="00FA02FD" w:rsidP="00FA02FD">
      <w:pPr>
        <w:keepNext/>
        <w:spacing w:after="160" w:line="360" w:lineRule="auto"/>
        <w:contextualSpacing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B7DB9A4" wp14:editId="5147C269">
            <wp:extent cx="6477000" cy="3193415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CD71" w14:textId="77777777" w:rsidR="00FA02FD" w:rsidRPr="00A57BE2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43" w:name="_Ref103862715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11</w:t>
      </w:r>
      <w:r w:rsidRPr="00A57BE2">
        <w:rPr>
          <w:b w:val="0"/>
          <w:sz w:val="24"/>
          <w:szCs w:val="24"/>
        </w:rPr>
        <w:fldChar w:fldCharType="end"/>
      </w:r>
      <w:bookmarkEnd w:id="43"/>
      <w:r w:rsidRPr="00A57BE2">
        <w:rPr>
          <w:b w:val="0"/>
          <w:sz w:val="24"/>
          <w:szCs w:val="24"/>
        </w:rPr>
        <w:t xml:space="preserve"> – Форма сведений о домене</w:t>
      </w:r>
    </w:p>
    <w:p w14:paraId="47062857" w14:textId="77777777" w:rsidR="00FA02FD" w:rsidRDefault="00FA02FD" w:rsidP="00FA02FD">
      <w:pPr>
        <w:pStyle w:val="2"/>
      </w:pPr>
      <w:bookmarkStart w:id="44" w:name="_Toc103613998"/>
      <w:bookmarkStart w:id="45" w:name="_Toc104292469"/>
      <w:bookmarkStart w:id="46" w:name="_Toc104293343"/>
      <w:r w:rsidRPr="001E57B0">
        <w:t>Действия с рабочими станциями</w:t>
      </w:r>
      <w:bookmarkEnd w:id="44"/>
      <w:bookmarkEnd w:id="45"/>
      <w:bookmarkEnd w:id="46"/>
    </w:p>
    <w:p w14:paraId="52466599" w14:textId="77777777" w:rsidR="00FA02FD" w:rsidRPr="005E7CC0" w:rsidRDefault="00FA02FD" w:rsidP="00FA02FD">
      <w:pPr>
        <w:pStyle w:val="3"/>
      </w:pPr>
      <w:bookmarkStart w:id="47" w:name="_Toc104292470"/>
      <w:bookmarkStart w:id="48" w:name="_Toc104293344"/>
      <w:bookmarkStart w:id="49" w:name="_Toc79137174"/>
      <w:bookmarkStart w:id="50" w:name="_Toc103613999"/>
      <w:r w:rsidRPr="005E7CC0">
        <w:t>Просмотр состояния рабочей станци</w:t>
      </w:r>
      <w:r>
        <w:t>и</w:t>
      </w:r>
      <w:bookmarkEnd w:id="47"/>
      <w:bookmarkEnd w:id="48"/>
    </w:p>
    <w:p w14:paraId="71B4902C" w14:textId="77777777" w:rsidR="00FA02FD" w:rsidRDefault="00FA02FD" w:rsidP="00FA02FD">
      <w:pPr>
        <w:keepNext/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В жизненном цикле управляемой рабочей станции выделяются следующие этапы:</w:t>
      </w:r>
    </w:p>
    <w:p w14:paraId="370BCFE9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подключение рабочей станции к серверу Системы</w:t>
      </w:r>
      <w:r w:rsidRPr="00DD6AD3">
        <w:rPr>
          <w:rFonts w:eastAsia="Calibri"/>
        </w:rPr>
        <w:t>;</w:t>
      </w:r>
    </w:p>
    <w:p w14:paraId="5B33F516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инициализация</w:t>
      </w:r>
      <w:r w:rsidRPr="00DD6AD3">
        <w:rPr>
          <w:rFonts w:eastAsia="Calibri"/>
        </w:rPr>
        <w:t xml:space="preserve"> </w:t>
      </w:r>
      <w:r>
        <w:rPr>
          <w:rFonts w:eastAsia="Calibri"/>
        </w:rPr>
        <w:t>рабочей станции</w:t>
      </w:r>
      <w:r>
        <w:rPr>
          <w:rFonts w:eastAsia="Calibri"/>
          <w:lang w:val="en-US"/>
        </w:rPr>
        <w:t>;</w:t>
      </w:r>
    </w:p>
    <w:p w14:paraId="734E25DB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замена системного загрузчика</w:t>
      </w:r>
      <w:r>
        <w:rPr>
          <w:rFonts w:eastAsia="Calibri"/>
          <w:lang w:val="en-US"/>
        </w:rPr>
        <w:t>;</w:t>
      </w:r>
    </w:p>
    <w:p w14:paraId="180F2CBC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установка вспомогательной ОС обеспечения миграции</w:t>
      </w:r>
      <w:r w:rsidRPr="00444EA0">
        <w:rPr>
          <w:rFonts w:eastAsia="Calibri"/>
        </w:rPr>
        <w:t>;</w:t>
      </w:r>
    </w:p>
    <w:p w14:paraId="1933EA9C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создание образа системного диска</w:t>
      </w:r>
      <w:r>
        <w:rPr>
          <w:rFonts w:eastAsia="Calibri"/>
          <w:lang w:val="en-US"/>
        </w:rPr>
        <w:t>;</w:t>
      </w:r>
    </w:p>
    <w:p w14:paraId="77BC32FE" w14:textId="77777777" w:rsidR="00FA02FD" w:rsidRPr="00444EA0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установка целевой ОС</w:t>
      </w:r>
      <w:r>
        <w:rPr>
          <w:rFonts w:eastAsia="Calibri"/>
          <w:lang w:val="en-US"/>
        </w:rPr>
        <w:t>;</w:t>
      </w:r>
    </w:p>
    <w:p w14:paraId="09FD2FB1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копирование образа системного диска в файловую систему целевой ОС</w:t>
      </w:r>
      <w:r w:rsidRPr="00444EA0">
        <w:rPr>
          <w:rFonts w:eastAsia="Calibri"/>
        </w:rPr>
        <w:t>;</w:t>
      </w:r>
    </w:p>
    <w:p w14:paraId="511B3EB0" w14:textId="77777777" w:rsidR="00FA02FD" w:rsidRPr="00444EA0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t>установка дополнительного ПО и окончательное конфигурирование</w:t>
      </w:r>
      <w:r w:rsidRPr="00DD6AD3">
        <w:rPr>
          <w:rFonts w:eastAsia="Calibri"/>
        </w:rPr>
        <w:t>;</w:t>
      </w:r>
    </w:p>
    <w:p w14:paraId="1D40D848" w14:textId="77777777" w:rsidR="00FA02FD" w:rsidRDefault="00FA02FD" w:rsidP="00FA02FD">
      <w:pPr>
        <w:pStyle w:val="afff3"/>
        <w:numPr>
          <w:ilvl w:val="0"/>
          <w:numId w:val="43"/>
        </w:numPr>
        <w:tabs>
          <w:tab w:val="clear" w:pos="0"/>
        </w:tabs>
        <w:spacing w:after="160" w:line="360" w:lineRule="auto"/>
        <w:ind w:left="993" w:hanging="426"/>
        <w:jc w:val="both"/>
        <w:rPr>
          <w:rFonts w:eastAsia="Calibri"/>
        </w:rPr>
      </w:pPr>
      <w:r>
        <w:rPr>
          <w:rFonts w:eastAsia="Calibri"/>
        </w:rPr>
        <w:lastRenderedPageBreak/>
        <w:t>эксплуатация рабочей станции под управлением целевой ОС.</w:t>
      </w:r>
    </w:p>
    <w:p w14:paraId="5BB5FCAD" w14:textId="77777777" w:rsidR="00FA02FD" w:rsidRDefault="00FA02FD" w:rsidP="00FA02FD">
      <w:pPr>
        <w:keepNext/>
        <w:spacing w:after="160" w:line="36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Информация о текущем этапе жизненного цикла, данные об аппаратной и</w:t>
      </w:r>
      <w:r w:rsidRPr="0043071E">
        <w:rPr>
          <w:rFonts w:eastAsia="Calibri"/>
        </w:rPr>
        <w:t xml:space="preserve"> </w:t>
      </w:r>
      <w:r>
        <w:rPr>
          <w:rFonts w:eastAsia="Calibri"/>
        </w:rPr>
        <w:t>программной конфигурации и статистика доступности рабочей станции представлены</w:t>
      </w:r>
      <w:r w:rsidRPr="0043071E">
        <w:rPr>
          <w:rFonts w:eastAsia="Calibri"/>
        </w:rPr>
        <w:t xml:space="preserve"> </w:t>
      </w:r>
      <w:r>
        <w:rPr>
          <w:rFonts w:eastAsia="Calibri"/>
        </w:rPr>
        <w:t>на странице сводной информации о рабочей станции.</w:t>
      </w:r>
    </w:p>
    <w:p w14:paraId="6FAB4D5D" w14:textId="77777777" w:rsidR="00FA02FD" w:rsidRDefault="00FA02FD" w:rsidP="00FA02FD">
      <w:pPr>
        <w:keepNext/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В главном меню веб-интерфейса перейти на страницу </w:t>
      </w:r>
      <w:r w:rsidRPr="00CB777F">
        <w:rPr>
          <w:rFonts w:eastAsia="Calibri"/>
          <w:b/>
        </w:rPr>
        <w:t>«</w:t>
      </w:r>
      <w:r>
        <w:rPr>
          <w:rFonts w:eastAsia="Calibri"/>
          <w:b/>
        </w:rPr>
        <w:t>Рабочие станции</w:t>
      </w:r>
      <w:r w:rsidRPr="00CB777F">
        <w:rPr>
          <w:rFonts w:eastAsia="Calibri"/>
          <w:b/>
        </w:rPr>
        <w:t>»</w:t>
      </w:r>
      <w:r>
        <w:rPr>
          <w:rFonts w:eastAsia="Calibri"/>
        </w:rPr>
        <w:t xml:space="preserve">. Нажать на пиктограмму детальной информации о рабочей станции </w:t>
      </w:r>
      <w:r w:rsidRPr="001E57B0">
        <w:rPr>
          <w:rFonts w:eastAsia="Calibri"/>
        </w:rPr>
        <w:t>(</w:t>
      </w:r>
      <w:r w:rsidRPr="005E7CC0">
        <w:rPr>
          <w:rFonts w:eastAsia="Calibri"/>
        </w:rPr>
        <w:fldChar w:fldCharType="begin"/>
      </w:r>
      <w:r w:rsidRPr="005E7CC0">
        <w:rPr>
          <w:rFonts w:eastAsia="Calibri"/>
        </w:rPr>
        <w:instrText xml:space="preserve"> REF _Ref104202933 \h  \* MERGEFORMAT </w:instrText>
      </w:r>
      <w:r w:rsidRPr="005E7CC0">
        <w:rPr>
          <w:rFonts w:eastAsia="Calibri"/>
        </w:rPr>
      </w:r>
      <w:r w:rsidRPr="005E7CC0">
        <w:rPr>
          <w:rFonts w:eastAsia="Calibri"/>
        </w:rPr>
        <w:fldChar w:fldCharType="separate"/>
      </w:r>
      <w:r w:rsidRPr="00A57BE2">
        <w:t xml:space="preserve">Рисунок </w:t>
      </w:r>
      <w:r w:rsidRPr="00E724DC">
        <w:rPr>
          <w:noProof/>
        </w:rPr>
        <w:t>12</w:t>
      </w:r>
      <w:r w:rsidRPr="005E7CC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</w:t>
      </w:r>
      <w:r>
        <w:rPr>
          <w:rFonts w:eastAsia="Calibri"/>
        </w:rPr>
        <w:t>.</w:t>
      </w:r>
    </w:p>
    <w:p w14:paraId="19C3E4CB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48FA1D78" wp14:editId="3E4970F1">
            <wp:extent cx="6477000" cy="3193415"/>
            <wp:effectExtent l="0" t="0" r="0" b="6985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0AE7" w14:textId="77777777" w:rsidR="00FA02FD" w:rsidRPr="00A57BE2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51" w:name="_Ref104202933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12</w:t>
      </w:r>
      <w:r w:rsidRPr="00A57BE2">
        <w:rPr>
          <w:b w:val="0"/>
          <w:sz w:val="24"/>
          <w:szCs w:val="24"/>
        </w:rPr>
        <w:fldChar w:fldCharType="end"/>
      </w:r>
      <w:bookmarkEnd w:id="51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 xml:space="preserve">Переход на страницу </w:t>
      </w:r>
      <w:r w:rsidRPr="00346418">
        <w:rPr>
          <w:b w:val="0"/>
          <w:sz w:val="24"/>
          <w:szCs w:val="24"/>
        </w:rPr>
        <w:t>детальной информации о рабочей станции</w:t>
      </w:r>
    </w:p>
    <w:p w14:paraId="5A07FA83" w14:textId="77777777" w:rsidR="00FA02FD" w:rsidRPr="00073C32" w:rsidRDefault="00FA02FD" w:rsidP="00FA02FD">
      <w:pPr>
        <w:keepNext/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На открывшейся странице детальной информации о рабочей станции в блоке «</w:t>
      </w:r>
      <w:r w:rsidRPr="00084EAB">
        <w:rPr>
          <w:rFonts w:eastAsia="Calibri"/>
          <w:b/>
          <w:bCs/>
        </w:rPr>
        <w:t>Этапы жизненного цикла</w:t>
      </w:r>
      <w:r>
        <w:rPr>
          <w:rFonts w:eastAsia="Calibri"/>
        </w:rPr>
        <w:t>» значком «</w:t>
      </w:r>
      <w:r w:rsidRPr="00084EAB">
        <w:rPr>
          <w:rFonts w:ascii="Segoe UI Symbol" w:eastAsia="Calibri" w:hAnsi="Segoe UI Symbol" w:cs="Segoe UI Symbol"/>
        </w:rPr>
        <w:t>✔</w:t>
      </w:r>
      <w:r>
        <w:rPr>
          <w:rFonts w:eastAsia="Calibri"/>
        </w:rPr>
        <w:t>» отмечены завершённые этапы, а порядковыми номерами – предстоящие (</w:t>
      </w:r>
      <w:r w:rsidRPr="005D2249">
        <w:rPr>
          <w:rFonts w:eastAsia="Calibri"/>
        </w:rPr>
        <w:fldChar w:fldCharType="begin"/>
      </w:r>
      <w:r w:rsidRPr="005D2249">
        <w:rPr>
          <w:rFonts w:eastAsia="Calibri"/>
        </w:rPr>
        <w:instrText xml:space="preserve"> REF _Ref104207042 \h  \* MERGEFORMAT </w:instrText>
      </w:r>
      <w:r w:rsidRPr="005D2249">
        <w:rPr>
          <w:rFonts w:eastAsia="Calibri"/>
        </w:rPr>
      </w:r>
      <w:r w:rsidRPr="005D2249">
        <w:rPr>
          <w:rFonts w:eastAsia="Calibri"/>
        </w:rPr>
        <w:fldChar w:fldCharType="separate"/>
      </w:r>
      <w:r w:rsidRPr="00A57BE2">
        <w:t xml:space="preserve">Рисунок </w:t>
      </w:r>
      <w:r w:rsidRPr="00E724DC">
        <w:rPr>
          <w:noProof/>
        </w:rPr>
        <w:t>13</w:t>
      </w:r>
      <w:r w:rsidRPr="005D2249"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7F224F13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227E9A0E" wp14:editId="6DE8D004">
            <wp:extent cx="6477000" cy="3193415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83C9" w14:textId="77777777" w:rsidR="00FA02FD" w:rsidRPr="00A57BE2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52" w:name="_Ref104207042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13</w:t>
      </w:r>
      <w:r w:rsidRPr="00A57BE2">
        <w:rPr>
          <w:b w:val="0"/>
          <w:sz w:val="24"/>
          <w:szCs w:val="24"/>
        </w:rPr>
        <w:fldChar w:fldCharType="end"/>
      </w:r>
      <w:bookmarkEnd w:id="52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С</w:t>
      </w:r>
      <w:r w:rsidRPr="00346418">
        <w:rPr>
          <w:b w:val="0"/>
          <w:sz w:val="24"/>
          <w:szCs w:val="24"/>
        </w:rPr>
        <w:t>траниц</w:t>
      </w:r>
      <w:r>
        <w:rPr>
          <w:b w:val="0"/>
          <w:sz w:val="24"/>
          <w:szCs w:val="24"/>
        </w:rPr>
        <w:t>а</w:t>
      </w:r>
      <w:r w:rsidRPr="00346418">
        <w:rPr>
          <w:b w:val="0"/>
          <w:sz w:val="24"/>
          <w:szCs w:val="24"/>
        </w:rPr>
        <w:t xml:space="preserve"> детальной информации о рабочей станции</w:t>
      </w:r>
    </w:p>
    <w:p w14:paraId="600CA7D5" w14:textId="77777777" w:rsidR="00FA02FD" w:rsidRDefault="00FA02FD" w:rsidP="00FA02FD"/>
    <w:p w14:paraId="608F9335" w14:textId="77777777" w:rsidR="00FA02FD" w:rsidRDefault="00FA02FD" w:rsidP="00FA02FD">
      <w:pPr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>В средней части страницы</w:t>
      </w:r>
      <w:r w:rsidRPr="005C3EA7">
        <w:rPr>
          <w:rFonts w:eastAsia="Calibri"/>
        </w:rPr>
        <w:t xml:space="preserve"> </w:t>
      </w:r>
      <w:r>
        <w:rPr>
          <w:rFonts w:eastAsia="Calibri"/>
        </w:rPr>
        <w:t>детальной информации о рабочей станции на д</w:t>
      </w:r>
      <w:r w:rsidRPr="008044B5">
        <w:rPr>
          <w:rFonts w:eastAsia="Calibri"/>
        </w:rPr>
        <w:t>иаграмм</w:t>
      </w:r>
      <w:r>
        <w:rPr>
          <w:rFonts w:eastAsia="Calibri"/>
        </w:rPr>
        <w:t>е отображается информация о доступности рабочей станции. Справа над диаграммой размещена пиктограмма активации окна настройки временн</w:t>
      </w:r>
      <w:r w:rsidRPr="00E43942">
        <w:rPr>
          <w:rFonts w:eastAsia="Calibri"/>
          <w:i/>
          <w:iCs/>
        </w:rPr>
        <w:t>о</w:t>
      </w:r>
      <w:r>
        <w:rPr>
          <w:rFonts w:eastAsia="Calibri"/>
        </w:rPr>
        <w:t xml:space="preserve">го интервала диаграммы и пиктограмма активации окна вывода исходных </w:t>
      </w:r>
      <w:r w:rsidRPr="00295CBB">
        <w:rPr>
          <w:rFonts w:eastAsia="Calibri"/>
        </w:rPr>
        <w:t>данных статистик</w:t>
      </w:r>
      <w:r>
        <w:rPr>
          <w:rFonts w:eastAsia="Calibri"/>
        </w:rPr>
        <w:t>и доступности</w:t>
      </w:r>
      <w:r w:rsidRPr="00295CBB">
        <w:rPr>
          <w:rFonts w:eastAsia="Calibri"/>
        </w:rPr>
        <w:t xml:space="preserve"> миньонов</w:t>
      </w:r>
      <w:r>
        <w:rPr>
          <w:rFonts w:eastAsia="Calibri"/>
        </w:rPr>
        <w:t xml:space="preserve"> (</w:t>
      </w:r>
      <w:r w:rsidRPr="005D2249">
        <w:rPr>
          <w:rFonts w:eastAsia="Calibri"/>
        </w:rPr>
        <w:fldChar w:fldCharType="begin"/>
      </w:r>
      <w:r w:rsidRPr="005D2249">
        <w:rPr>
          <w:rFonts w:eastAsia="Calibri"/>
        </w:rPr>
        <w:instrText xml:space="preserve"> REF _Ref104207042 \h  \* MERGEFORMAT </w:instrText>
      </w:r>
      <w:r w:rsidRPr="005D2249">
        <w:rPr>
          <w:rFonts w:eastAsia="Calibri"/>
        </w:rPr>
      </w:r>
      <w:r w:rsidRPr="005D2249">
        <w:rPr>
          <w:rFonts w:eastAsia="Calibri"/>
        </w:rPr>
        <w:fldChar w:fldCharType="separate"/>
      </w:r>
      <w:r w:rsidRPr="00E724DC">
        <w:rPr>
          <w:rFonts w:eastAsia="Calibri"/>
        </w:rPr>
        <w:t>Рисунок 13</w:t>
      </w:r>
      <w:r w:rsidRPr="005D2249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</w:t>
      </w:r>
      <w:r>
        <w:rPr>
          <w:rFonts w:eastAsia="Calibri"/>
        </w:rPr>
        <w:t>).</w:t>
      </w:r>
    </w:p>
    <w:p w14:paraId="7F0F499E" w14:textId="77777777" w:rsidR="00FA02FD" w:rsidRDefault="00FA02FD" w:rsidP="00FA02FD">
      <w:pPr>
        <w:keepNext/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В левой части рабочего окна расположены ссылки на списки объектов, связанных с рабочей станцией (</w:t>
      </w:r>
      <w:r w:rsidRPr="00B72427">
        <w:rPr>
          <w:rFonts w:eastAsia="Calibri"/>
        </w:rPr>
        <w:fldChar w:fldCharType="begin"/>
      </w:r>
      <w:r w:rsidRPr="00B72427">
        <w:rPr>
          <w:rFonts w:eastAsia="Calibri"/>
        </w:rPr>
        <w:instrText xml:space="preserve"> REF _Ref104217454 \h  \* MERGEFORMAT </w:instrText>
      </w:r>
      <w:r w:rsidRPr="00B72427">
        <w:rPr>
          <w:rFonts w:eastAsia="Calibri"/>
        </w:rPr>
      </w:r>
      <w:r w:rsidRPr="00B72427">
        <w:rPr>
          <w:rFonts w:eastAsia="Calibri"/>
        </w:rPr>
        <w:fldChar w:fldCharType="separate"/>
      </w:r>
      <w:r w:rsidRPr="00A57BE2">
        <w:t xml:space="preserve">Рисунок </w:t>
      </w:r>
      <w:r w:rsidRPr="00E724DC">
        <w:t>14</w:t>
      </w:r>
      <w:r w:rsidRPr="00B72427">
        <w:rPr>
          <w:rFonts w:eastAsia="Calibri"/>
        </w:rPr>
        <w:fldChar w:fldCharType="end"/>
      </w:r>
      <w:r>
        <w:rPr>
          <w:rFonts w:eastAsia="Calibri"/>
        </w:rPr>
        <w:t>):</w:t>
      </w:r>
    </w:p>
    <w:p w14:paraId="08882BC9" w14:textId="77777777" w:rsidR="00FA02FD" w:rsidRPr="00051554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 w:rsidRPr="00051554">
        <w:rPr>
          <w:rFonts w:eastAsia="Calibri"/>
          <w:b/>
          <w:bCs/>
        </w:rPr>
        <w:t>Автопро</w:t>
      </w:r>
      <w:r>
        <w:rPr>
          <w:rFonts w:eastAsia="Calibri"/>
          <w:b/>
          <w:bCs/>
        </w:rPr>
        <w:t>ц</w:t>
      </w:r>
      <w:r w:rsidRPr="00051554">
        <w:rPr>
          <w:rFonts w:eastAsia="Calibri"/>
          <w:b/>
          <w:bCs/>
        </w:rPr>
        <w:t>есс</w:t>
      </w:r>
      <w:r>
        <w:rPr>
          <w:rFonts w:eastAsia="Calibri"/>
        </w:rPr>
        <w:t>» – список автопроцессов, запущенных на данной рабочей станции (см. раздел 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_Ref104211074 \r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</w:rPr>
        <w:t>3.4</w:t>
      </w:r>
      <w:r>
        <w:rPr>
          <w:rFonts w:eastAsia="Calibri"/>
        </w:rPr>
        <w:fldChar w:fldCharType="end"/>
      </w:r>
      <w:r>
        <w:rPr>
          <w:rFonts w:eastAsia="Calibri"/>
        </w:rPr>
        <w:t>)</w:t>
      </w:r>
      <w:r w:rsidRPr="00051554">
        <w:rPr>
          <w:rFonts w:eastAsia="Calibri"/>
        </w:rPr>
        <w:t>:</w:t>
      </w:r>
    </w:p>
    <w:p w14:paraId="6B047B62" w14:textId="77777777" w:rsidR="00FA02FD" w:rsidRPr="00051554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Ключ-значение</w:t>
      </w:r>
      <w:r>
        <w:rPr>
          <w:rFonts w:eastAsia="Calibri"/>
        </w:rPr>
        <w:t>» – специальный справочник атрибутов рабочей станции</w:t>
      </w:r>
      <w:r w:rsidRPr="00051554">
        <w:rPr>
          <w:rFonts w:eastAsia="Calibri"/>
        </w:rPr>
        <w:t>;</w:t>
      </w:r>
    </w:p>
    <w:p w14:paraId="25FE55BD" w14:textId="77777777" w:rsidR="00FA02FD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Отчёты</w:t>
      </w:r>
      <w:r>
        <w:rPr>
          <w:rFonts w:eastAsia="Calibri"/>
        </w:rPr>
        <w:t>» – список отчётов, созданных для данной рабочей станции (см. раздел 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_Ref104211051 \r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</w:rPr>
        <w:t>3.5</w:t>
      </w:r>
      <w:r>
        <w:rPr>
          <w:rFonts w:eastAsia="Calibri"/>
        </w:rPr>
        <w:fldChar w:fldCharType="end"/>
      </w:r>
      <w:r>
        <w:rPr>
          <w:rFonts w:eastAsia="Calibri"/>
        </w:rPr>
        <w:t>)</w:t>
      </w:r>
      <w:r w:rsidRPr="00051554">
        <w:rPr>
          <w:rFonts w:eastAsia="Calibri"/>
        </w:rPr>
        <w:t>.</w:t>
      </w:r>
    </w:p>
    <w:p w14:paraId="292C064F" w14:textId="77777777" w:rsidR="00FA02FD" w:rsidRPr="00051554" w:rsidRDefault="00FA02FD" w:rsidP="00FA02FD">
      <w:pPr>
        <w:keepNext/>
        <w:spacing w:after="160" w:line="360" w:lineRule="auto"/>
        <w:contextualSpacing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7812DDB" wp14:editId="51C8DC89">
            <wp:extent cx="6477000" cy="3200400"/>
            <wp:effectExtent l="0" t="0" r="0" b="0"/>
            <wp:docPr id="72" name="Рисунок 7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C597" w14:textId="77777777" w:rsidR="00FA02FD" w:rsidRPr="00A57BE2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53" w:name="_Ref104217454"/>
      <w:bookmarkStart w:id="54" w:name="_Ref104217416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14</w:t>
      </w:r>
      <w:r w:rsidRPr="00A57BE2">
        <w:rPr>
          <w:b w:val="0"/>
          <w:sz w:val="24"/>
          <w:szCs w:val="24"/>
        </w:rPr>
        <w:fldChar w:fldCharType="end"/>
      </w:r>
      <w:bookmarkEnd w:id="53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Справочник атрибутов</w:t>
      </w:r>
      <w:bookmarkEnd w:id="54"/>
      <w:r>
        <w:rPr>
          <w:b w:val="0"/>
          <w:sz w:val="24"/>
          <w:szCs w:val="24"/>
        </w:rPr>
        <w:t xml:space="preserve"> рабочей станции</w:t>
      </w:r>
    </w:p>
    <w:p w14:paraId="677AF0DE" w14:textId="77777777" w:rsidR="00FA02FD" w:rsidRPr="008044B5" w:rsidRDefault="00FA02FD" w:rsidP="00FA02FD">
      <w:pPr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>В нижней части страницы детальной информации о рабочей станции отображаются блоки с информацией, полученной от программных клиентов Системы – миньонов (</w:t>
      </w:r>
      <w:r w:rsidRPr="005D2249">
        <w:rPr>
          <w:rFonts w:eastAsia="Calibri"/>
        </w:rPr>
        <w:fldChar w:fldCharType="begin"/>
      </w:r>
      <w:r w:rsidRPr="005D2249">
        <w:rPr>
          <w:rFonts w:eastAsia="Calibri"/>
        </w:rPr>
        <w:instrText xml:space="preserve"> REF _Ref104207042 \h  \* MERGEFORMAT </w:instrText>
      </w:r>
      <w:r w:rsidRPr="005D2249">
        <w:rPr>
          <w:rFonts w:eastAsia="Calibri"/>
        </w:rPr>
      </w:r>
      <w:r w:rsidRPr="005D2249">
        <w:rPr>
          <w:rFonts w:eastAsia="Calibri"/>
        </w:rPr>
        <w:fldChar w:fldCharType="separate"/>
      </w:r>
      <w:r w:rsidRPr="00E724DC">
        <w:rPr>
          <w:rFonts w:eastAsia="Calibri"/>
        </w:rPr>
        <w:t>Рисунок 13</w:t>
      </w:r>
      <w:r w:rsidRPr="005D2249">
        <w:rPr>
          <w:rFonts w:eastAsia="Calibri"/>
        </w:rPr>
        <w:fldChar w:fldCharType="end"/>
      </w:r>
      <w:r>
        <w:rPr>
          <w:rFonts w:eastAsia="Calibri"/>
        </w:rPr>
        <w:t>).</w:t>
      </w:r>
      <w:r w:rsidRPr="00EC7ECE">
        <w:rPr>
          <w:rFonts w:eastAsia="Calibri"/>
        </w:rPr>
        <w:t xml:space="preserve"> </w:t>
      </w:r>
      <w:r>
        <w:rPr>
          <w:rFonts w:eastAsia="Calibri"/>
        </w:rPr>
        <w:t>При нажатии пиктограммы (</w:t>
      </w:r>
      <w:r w:rsidRPr="005D2249">
        <w:rPr>
          <w:rFonts w:eastAsia="Calibri"/>
        </w:rPr>
        <w:fldChar w:fldCharType="begin"/>
      </w:r>
      <w:r w:rsidRPr="005D2249">
        <w:rPr>
          <w:rFonts w:eastAsia="Calibri"/>
        </w:rPr>
        <w:instrText xml:space="preserve"> REF _Ref104207042 \h  \* MERGEFORMAT </w:instrText>
      </w:r>
      <w:r w:rsidRPr="005D2249">
        <w:rPr>
          <w:rFonts w:eastAsia="Calibri"/>
        </w:rPr>
      </w:r>
      <w:r w:rsidRPr="005D2249">
        <w:rPr>
          <w:rFonts w:eastAsia="Calibri"/>
        </w:rPr>
        <w:fldChar w:fldCharType="separate"/>
      </w:r>
      <w:r w:rsidRPr="00E724DC">
        <w:rPr>
          <w:rFonts w:eastAsia="Calibri"/>
        </w:rPr>
        <w:t>Рисунок 13</w:t>
      </w:r>
      <w:r w:rsidRPr="005D2249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2) происходит переключение на вкладку детальной информации миньона. Также переключение возможно посредством прямого выбора вкладки в верхней части окна.</w:t>
      </w:r>
    </w:p>
    <w:p w14:paraId="72776BA2" w14:textId="77777777" w:rsidR="00FA02FD" w:rsidRDefault="00FA02FD" w:rsidP="00FA02FD">
      <w:pPr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t>На открывшейся вкладке детальной информации миньона в правой нижней части окна расположены переключатели типа отображаемой информации.</w:t>
      </w:r>
    </w:p>
    <w:p w14:paraId="6A6910C6" w14:textId="77777777" w:rsidR="00FA02FD" w:rsidRDefault="00FA02FD" w:rsidP="00FA02FD">
      <w:pPr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На рисунке </w:t>
      </w:r>
      <w:r w:rsidRPr="005F2682">
        <w:rPr>
          <w:rFonts w:eastAsia="Calibri"/>
        </w:rPr>
        <w:fldChar w:fldCharType="begin"/>
      </w:r>
      <w:r w:rsidRPr="005F2682">
        <w:rPr>
          <w:rFonts w:eastAsia="Calibri"/>
        </w:rPr>
        <w:instrText xml:space="preserve"> REF _Ref104209829 \h  \* MERGEFORMAT </w:instrText>
      </w:r>
      <w:r w:rsidRPr="005F2682">
        <w:rPr>
          <w:rFonts w:eastAsia="Calibri"/>
        </w:rPr>
      </w:r>
      <w:r w:rsidRPr="005F2682">
        <w:rPr>
          <w:rFonts w:eastAsia="Calibri"/>
        </w:rPr>
        <w:fldChar w:fldCharType="separate"/>
      </w:r>
      <w:r w:rsidRPr="00E724DC">
        <w:rPr>
          <w:vanish/>
        </w:rPr>
        <w:t xml:space="preserve">Рисунок </w:t>
      </w:r>
      <w:r w:rsidRPr="00E724DC">
        <w:rPr>
          <w:noProof/>
        </w:rPr>
        <w:t>15</w:t>
      </w:r>
      <w:r w:rsidRPr="005F2682">
        <w:rPr>
          <w:rFonts w:eastAsia="Calibri"/>
        </w:rPr>
        <w:fldChar w:fldCharType="end"/>
      </w:r>
      <w:r>
        <w:rPr>
          <w:rFonts w:eastAsia="Calibri"/>
        </w:rPr>
        <w:t xml:space="preserve"> приведён пример окна информации об идентификаторах миньона.</w:t>
      </w:r>
    </w:p>
    <w:p w14:paraId="5BB55D8F" w14:textId="77777777" w:rsidR="00FA02FD" w:rsidRDefault="00FA02FD" w:rsidP="00FA02FD">
      <w:pPr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На рисунке </w:t>
      </w:r>
      <w:r w:rsidRPr="005F2682">
        <w:rPr>
          <w:rFonts w:eastAsia="Calibri"/>
        </w:rPr>
        <w:fldChar w:fldCharType="begin"/>
      </w:r>
      <w:r w:rsidRPr="005F2682">
        <w:rPr>
          <w:rFonts w:eastAsia="Calibri"/>
        </w:rPr>
        <w:instrText xml:space="preserve"> REF _Ref104209833 \h  \* MERGEFORMAT </w:instrText>
      </w:r>
      <w:r w:rsidRPr="005F2682">
        <w:rPr>
          <w:rFonts w:eastAsia="Calibri"/>
        </w:rPr>
      </w:r>
      <w:r w:rsidRPr="005F2682">
        <w:rPr>
          <w:rFonts w:eastAsia="Calibri"/>
        </w:rPr>
        <w:fldChar w:fldCharType="separate"/>
      </w:r>
      <w:r w:rsidRPr="00E724DC">
        <w:rPr>
          <w:vanish/>
        </w:rPr>
        <w:t xml:space="preserve">Рисунок </w:t>
      </w:r>
      <w:r w:rsidRPr="00E724DC">
        <w:rPr>
          <w:noProof/>
        </w:rPr>
        <w:t>16</w:t>
      </w:r>
      <w:r w:rsidRPr="005F2682">
        <w:rPr>
          <w:rFonts w:eastAsia="Calibri"/>
        </w:rPr>
        <w:fldChar w:fldCharType="end"/>
      </w:r>
      <w:r>
        <w:rPr>
          <w:rFonts w:eastAsia="Calibri"/>
        </w:rPr>
        <w:t xml:space="preserve"> приведён пример окна информации об аппаратной конфигурации.</w:t>
      </w:r>
    </w:p>
    <w:p w14:paraId="57D32ACA" w14:textId="77777777" w:rsidR="00FA02FD" w:rsidRDefault="00FA02FD" w:rsidP="00FA02FD">
      <w:pPr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На рисунке </w:t>
      </w:r>
      <w:r w:rsidRPr="005F2682">
        <w:rPr>
          <w:rFonts w:eastAsia="Calibri"/>
        </w:rPr>
        <w:fldChar w:fldCharType="begin"/>
      </w:r>
      <w:r w:rsidRPr="005F2682">
        <w:rPr>
          <w:rFonts w:eastAsia="Calibri"/>
        </w:rPr>
        <w:instrText xml:space="preserve"> REF _Ref104209836 \h  \* MERGEFORMAT </w:instrText>
      </w:r>
      <w:r w:rsidRPr="005F2682">
        <w:rPr>
          <w:rFonts w:eastAsia="Calibri"/>
        </w:rPr>
      </w:r>
      <w:r w:rsidRPr="005F2682">
        <w:rPr>
          <w:rFonts w:eastAsia="Calibri"/>
        </w:rPr>
        <w:fldChar w:fldCharType="separate"/>
      </w:r>
      <w:r w:rsidRPr="00E724DC">
        <w:rPr>
          <w:vanish/>
        </w:rPr>
        <w:t xml:space="preserve">Рисунок </w:t>
      </w:r>
      <w:r w:rsidRPr="00E724DC">
        <w:rPr>
          <w:noProof/>
        </w:rPr>
        <w:t>17</w:t>
      </w:r>
      <w:r w:rsidRPr="005F2682">
        <w:rPr>
          <w:rFonts w:eastAsia="Calibri"/>
        </w:rPr>
        <w:fldChar w:fldCharType="end"/>
      </w:r>
      <w:r>
        <w:rPr>
          <w:rFonts w:eastAsia="Calibri"/>
        </w:rPr>
        <w:t xml:space="preserve"> приведён пример окна информации о системном ПО миньона.</w:t>
      </w:r>
    </w:p>
    <w:p w14:paraId="5B1D5A2D" w14:textId="77777777" w:rsidR="00FA02FD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На рисунке </w:t>
      </w:r>
      <w:r w:rsidRPr="005F2682">
        <w:rPr>
          <w:rFonts w:eastAsia="Calibri"/>
        </w:rPr>
        <w:fldChar w:fldCharType="begin"/>
      </w:r>
      <w:r w:rsidRPr="005F2682">
        <w:rPr>
          <w:rFonts w:eastAsia="Calibri"/>
        </w:rPr>
        <w:instrText xml:space="preserve"> REF _Ref104209840 \h  \* MERGEFORMAT </w:instrText>
      </w:r>
      <w:r w:rsidRPr="005F2682">
        <w:rPr>
          <w:rFonts w:eastAsia="Calibri"/>
        </w:rPr>
      </w:r>
      <w:r w:rsidRPr="005F2682">
        <w:rPr>
          <w:rFonts w:eastAsia="Calibri"/>
        </w:rPr>
        <w:fldChar w:fldCharType="separate"/>
      </w:r>
      <w:r w:rsidRPr="00E724DC">
        <w:rPr>
          <w:vanish/>
        </w:rPr>
        <w:t xml:space="preserve">Рисунок </w:t>
      </w:r>
      <w:r w:rsidRPr="00E724DC">
        <w:rPr>
          <w:noProof/>
        </w:rPr>
        <w:t>18</w:t>
      </w:r>
      <w:r w:rsidRPr="005F2682">
        <w:rPr>
          <w:rFonts w:eastAsia="Calibri"/>
        </w:rPr>
        <w:fldChar w:fldCharType="end"/>
      </w:r>
      <w:r>
        <w:rPr>
          <w:rFonts w:eastAsia="Calibri"/>
        </w:rPr>
        <w:t xml:space="preserve"> приведён пример окна </w:t>
      </w:r>
      <w:bookmarkStart w:id="55" w:name="_Hlk104210240"/>
      <w:r>
        <w:rPr>
          <w:rFonts w:eastAsia="Calibri"/>
        </w:rPr>
        <w:t>информации о ПО клиента Системы</w:t>
      </w:r>
      <w:bookmarkEnd w:id="55"/>
      <w:r>
        <w:rPr>
          <w:rFonts w:eastAsia="Calibri"/>
        </w:rPr>
        <w:t>.</w:t>
      </w:r>
    </w:p>
    <w:p w14:paraId="1019658A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21C15388" wp14:editId="10AE4121">
            <wp:extent cx="6477000" cy="3179445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15E8" w14:textId="77777777" w:rsidR="00FA02FD" w:rsidRPr="00A57BE2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56" w:name="_Ref104209829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15</w:t>
      </w:r>
      <w:r w:rsidRPr="00A57BE2">
        <w:rPr>
          <w:b w:val="0"/>
          <w:sz w:val="24"/>
          <w:szCs w:val="24"/>
        </w:rPr>
        <w:fldChar w:fldCharType="end"/>
      </w:r>
      <w:bookmarkEnd w:id="56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И</w:t>
      </w:r>
      <w:r w:rsidRPr="004F74C4">
        <w:rPr>
          <w:b w:val="0"/>
          <w:sz w:val="24"/>
          <w:szCs w:val="24"/>
        </w:rPr>
        <w:t>нформаци</w:t>
      </w:r>
      <w:r>
        <w:rPr>
          <w:b w:val="0"/>
          <w:sz w:val="24"/>
          <w:szCs w:val="24"/>
        </w:rPr>
        <w:t>я</w:t>
      </w:r>
      <w:r w:rsidRPr="004F74C4">
        <w:rPr>
          <w:b w:val="0"/>
          <w:sz w:val="24"/>
          <w:szCs w:val="24"/>
        </w:rPr>
        <w:t xml:space="preserve"> об идентификаторах миньона</w:t>
      </w:r>
    </w:p>
    <w:p w14:paraId="29AA36A8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080555B9" wp14:editId="4FB65FAA">
            <wp:extent cx="6477000" cy="3193415"/>
            <wp:effectExtent l="0" t="0" r="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888D" w14:textId="77777777" w:rsidR="00FA02FD" w:rsidRPr="00A57BE2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57" w:name="_Ref104209833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16</w:t>
      </w:r>
      <w:r w:rsidRPr="00A57BE2">
        <w:rPr>
          <w:b w:val="0"/>
          <w:sz w:val="24"/>
          <w:szCs w:val="24"/>
        </w:rPr>
        <w:fldChar w:fldCharType="end"/>
      </w:r>
      <w:bookmarkEnd w:id="57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И</w:t>
      </w:r>
      <w:r w:rsidRPr="00587C00">
        <w:rPr>
          <w:b w:val="0"/>
          <w:sz w:val="24"/>
          <w:szCs w:val="24"/>
        </w:rPr>
        <w:t>нформаци</w:t>
      </w:r>
      <w:r>
        <w:rPr>
          <w:b w:val="0"/>
          <w:sz w:val="24"/>
          <w:szCs w:val="24"/>
        </w:rPr>
        <w:t>я</w:t>
      </w:r>
      <w:r w:rsidRPr="00587C00">
        <w:rPr>
          <w:b w:val="0"/>
          <w:sz w:val="24"/>
          <w:szCs w:val="24"/>
        </w:rPr>
        <w:t xml:space="preserve"> об аппаратной конфигурации</w:t>
      </w:r>
    </w:p>
    <w:p w14:paraId="43264192" w14:textId="77777777" w:rsidR="00FA02FD" w:rsidRDefault="00FA02FD" w:rsidP="00FA02F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280E536" wp14:editId="45E60409">
            <wp:extent cx="6477000" cy="3193415"/>
            <wp:effectExtent l="0" t="0" r="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484C" w14:textId="77777777" w:rsidR="00FA02FD" w:rsidRPr="00A57BE2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58" w:name="_Ref104209836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17</w:t>
      </w:r>
      <w:r w:rsidRPr="00A57BE2">
        <w:rPr>
          <w:b w:val="0"/>
          <w:sz w:val="24"/>
          <w:szCs w:val="24"/>
        </w:rPr>
        <w:fldChar w:fldCharType="end"/>
      </w:r>
      <w:bookmarkEnd w:id="58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И</w:t>
      </w:r>
      <w:r w:rsidRPr="00217D05">
        <w:rPr>
          <w:b w:val="0"/>
          <w:sz w:val="24"/>
          <w:szCs w:val="24"/>
        </w:rPr>
        <w:t>нформаци</w:t>
      </w:r>
      <w:r>
        <w:rPr>
          <w:b w:val="0"/>
          <w:sz w:val="24"/>
          <w:szCs w:val="24"/>
        </w:rPr>
        <w:t>я</w:t>
      </w:r>
      <w:r w:rsidRPr="00217D05">
        <w:rPr>
          <w:b w:val="0"/>
          <w:sz w:val="24"/>
          <w:szCs w:val="24"/>
        </w:rPr>
        <w:t xml:space="preserve"> о системном ПО миньона</w:t>
      </w:r>
    </w:p>
    <w:p w14:paraId="12185651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2435A8AF" wp14:editId="39950C21">
            <wp:extent cx="6477000" cy="3193415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1893" w14:textId="77777777" w:rsidR="00FA02FD" w:rsidRPr="00A57BE2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59" w:name="_Ref104209840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18</w:t>
      </w:r>
      <w:r w:rsidRPr="00A57BE2">
        <w:rPr>
          <w:b w:val="0"/>
          <w:sz w:val="24"/>
          <w:szCs w:val="24"/>
        </w:rPr>
        <w:fldChar w:fldCharType="end"/>
      </w:r>
      <w:bookmarkEnd w:id="59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>И</w:t>
      </w:r>
      <w:r w:rsidRPr="00217D05">
        <w:rPr>
          <w:b w:val="0"/>
          <w:sz w:val="24"/>
          <w:szCs w:val="24"/>
        </w:rPr>
        <w:t>нформаци</w:t>
      </w:r>
      <w:r>
        <w:rPr>
          <w:b w:val="0"/>
          <w:sz w:val="24"/>
          <w:szCs w:val="24"/>
        </w:rPr>
        <w:t>я</w:t>
      </w:r>
      <w:r w:rsidRPr="00217D05">
        <w:rPr>
          <w:b w:val="0"/>
          <w:sz w:val="24"/>
          <w:szCs w:val="24"/>
        </w:rPr>
        <w:t xml:space="preserve"> о ПО клиента Системы</w:t>
      </w:r>
    </w:p>
    <w:p w14:paraId="7A1F8D40" w14:textId="77777777" w:rsidR="00FA02FD" w:rsidRDefault="00FA02FD" w:rsidP="00FA02FD">
      <w:pPr>
        <w:keepNext/>
        <w:numPr>
          <w:ilvl w:val="0"/>
          <w:numId w:val="42"/>
        </w:numPr>
        <w:tabs>
          <w:tab w:val="clear" w:pos="0"/>
        </w:tabs>
        <w:spacing w:after="160" w:line="360" w:lineRule="auto"/>
        <w:ind w:left="284" w:hanging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В левой части окна детальной информации миньона расположены ссылки на списки объектов, связанных с миньоном (</w:t>
      </w:r>
      <w:r w:rsidRPr="00620D57">
        <w:rPr>
          <w:rFonts w:eastAsia="Calibri"/>
        </w:rPr>
        <w:fldChar w:fldCharType="begin"/>
      </w:r>
      <w:r w:rsidRPr="00620D57">
        <w:rPr>
          <w:rFonts w:eastAsia="Calibri"/>
        </w:rPr>
        <w:instrText xml:space="preserve"> REF _Ref104210911 \h  \* MERGEFORMAT </w:instrText>
      </w:r>
      <w:r w:rsidRPr="00620D57">
        <w:rPr>
          <w:rFonts w:eastAsia="Calibri"/>
        </w:rPr>
      </w:r>
      <w:r w:rsidRPr="00620D57">
        <w:rPr>
          <w:rFonts w:eastAsia="Calibri"/>
        </w:rPr>
        <w:fldChar w:fldCharType="separate"/>
      </w:r>
      <w:r w:rsidRPr="00A57BE2">
        <w:t xml:space="preserve">Рисунок </w:t>
      </w:r>
      <w:r w:rsidRPr="00E724DC">
        <w:rPr>
          <w:noProof/>
        </w:rPr>
        <w:t>19</w:t>
      </w:r>
      <w:r w:rsidRPr="00620D57">
        <w:rPr>
          <w:rFonts w:eastAsia="Calibri"/>
        </w:rPr>
        <w:fldChar w:fldCharType="end"/>
      </w:r>
      <w:r>
        <w:rPr>
          <w:rFonts w:eastAsia="Calibri"/>
        </w:rPr>
        <w:t>):</w:t>
      </w:r>
    </w:p>
    <w:p w14:paraId="277AC5E4" w14:textId="77777777" w:rsidR="00FA02FD" w:rsidRPr="00046C18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ПО</w:t>
      </w:r>
      <w:r>
        <w:rPr>
          <w:rFonts w:eastAsia="Calibri"/>
        </w:rPr>
        <w:t>» – список ПО, установленного в ОС миньона</w:t>
      </w:r>
      <w:r w:rsidRPr="00046C18">
        <w:rPr>
          <w:rFonts w:eastAsia="Calibri"/>
        </w:rPr>
        <w:t>;</w:t>
      </w:r>
    </w:p>
    <w:p w14:paraId="2C067633" w14:textId="77777777" w:rsidR="00FA02FD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Принтеры</w:t>
      </w:r>
      <w:r>
        <w:rPr>
          <w:rFonts w:eastAsia="Calibri"/>
        </w:rPr>
        <w:t>» – список принтеров, подключенных к миньону</w:t>
      </w:r>
      <w:r w:rsidRPr="00051554">
        <w:rPr>
          <w:rFonts w:eastAsia="Calibri"/>
        </w:rPr>
        <w:t>;</w:t>
      </w:r>
    </w:p>
    <w:p w14:paraId="0EF1491D" w14:textId="77777777" w:rsidR="00FA02FD" w:rsidRPr="00051554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Сканеры</w:t>
      </w:r>
      <w:r>
        <w:rPr>
          <w:rFonts w:eastAsia="Calibri"/>
        </w:rPr>
        <w:t>» – список сканеров, подключенных к миньону</w:t>
      </w:r>
      <w:r w:rsidRPr="00051554">
        <w:rPr>
          <w:rFonts w:eastAsia="Calibri"/>
        </w:rPr>
        <w:t>;</w:t>
      </w:r>
    </w:p>
    <w:p w14:paraId="598E950E" w14:textId="77777777" w:rsidR="00FA02FD" w:rsidRPr="00051554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</w:rPr>
        <w:t>Пользователи</w:t>
      </w:r>
      <w:r>
        <w:rPr>
          <w:rFonts w:eastAsia="Calibri"/>
        </w:rPr>
        <w:t>» – список пользователей ОС миньона</w:t>
      </w:r>
      <w:r w:rsidRPr="00051554">
        <w:rPr>
          <w:rFonts w:eastAsia="Calibri"/>
        </w:rPr>
        <w:t>;</w:t>
      </w:r>
    </w:p>
    <w:p w14:paraId="4DF92AC7" w14:textId="77777777" w:rsidR="00FA02FD" w:rsidRPr="00051554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r>
        <w:rPr>
          <w:rFonts w:eastAsia="Calibri"/>
        </w:rPr>
        <w:t>«</w:t>
      </w:r>
      <w:r>
        <w:rPr>
          <w:rFonts w:eastAsia="Calibri"/>
          <w:b/>
          <w:bCs/>
          <w:lang w:val="en-US"/>
        </w:rPr>
        <w:t>Job</w:t>
      </w:r>
      <w:r>
        <w:rPr>
          <w:rFonts w:eastAsia="Calibri"/>
        </w:rPr>
        <w:t>» – список задач по управлению конфигурацией, назначенных миньону</w:t>
      </w:r>
      <w:r w:rsidRPr="00051554">
        <w:rPr>
          <w:rFonts w:eastAsia="Calibri"/>
        </w:rPr>
        <w:t>.</w:t>
      </w:r>
    </w:p>
    <w:p w14:paraId="6AEAF553" w14:textId="77777777" w:rsidR="00FA02FD" w:rsidRDefault="00FA02FD" w:rsidP="00FA02FD">
      <w:pPr>
        <w:keepNext/>
      </w:pPr>
      <w:r>
        <w:rPr>
          <w:noProof/>
          <w:lang w:eastAsia="ru-RU"/>
        </w:rPr>
        <w:drawing>
          <wp:inline distT="0" distB="0" distL="0" distR="0" wp14:anchorId="25FF1D90" wp14:editId="471DF368">
            <wp:extent cx="6477000" cy="31864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539B" w14:textId="77777777" w:rsidR="00FA02FD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0" w:name="_Ref104210911"/>
      <w:r w:rsidRPr="00A57BE2">
        <w:rPr>
          <w:b w:val="0"/>
          <w:sz w:val="24"/>
          <w:szCs w:val="24"/>
        </w:rPr>
        <w:t xml:space="preserve">Рисунок </w:t>
      </w:r>
      <w:r w:rsidRPr="00A57BE2">
        <w:rPr>
          <w:b w:val="0"/>
          <w:sz w:val="24"/>
          <w:szCs w:val="24"/>
        </w:rPr>
        <w:fldChar w:fldCharType="begin"/>
      </w:r>
      <w:r w:rsidRPr="00A57BE2">
        <w:rPr>
          <w:b w:val="0"/>
          <w:sz w:val="24"/>
          <w:szCs w:val="24"/>
        </w:rPr>
        <w:instrText xml:space="preserve"> SEQ Рисунок \* ARABIC </w:instrText>
      </w:r>
      <w:r w:rsidRPr="00A57BE2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19</w:t>
      </w:r>
      <w:r w:rsidRPr="00A57BE2">
        <w:rPr>
          <w:b w:val="0"/>
          <w:sz w:val="24"/>
          <w:szCs w:val="24"/>
        </w:rPr>
        <w:fldChar w:fldCharType="end"/>
      </w:r>
      <w:bookmarkEnd w:id="60"/>
      <w:r w:rsidRPr="00A57BE2">
        <w:rPr>
          <w:b w:val="0"/>
          <w:sz w:val="24"/>
          <w:szCs w:val="24"/>
        </w:rPr>
        <w:t xml:space="preserve"> – </w:t>
      </w:r>
      <w:r>
        <w:rPr>
          <w:b w:val="0"/>
          <w:sz w:val="24"/>
          <w:szCs w:val="24"/>
        </w:rPr>
        <w:t xml:space="preserve">Перечень </w:t>
      </w:r>
      <w:r w:rsidRPr="00620D57">
        <w:rPr>
          <w:b w:val="0"/>
          <w:sz w:val="24"/>
          <w:szCs w:val="24"/>
        </w:rPr>
        <w:t>ссыл</w:t>
      </w:r>
      <w:r>
        <w:rPr>
          <w:b w:val="0"/>
          <w:sz w:val="24"/>
          <w:szCs w:val="24"/>
        </w:rPr>
        <w:t>о</w:t>
      </w:r>
      <w:r w:rsidRPr="00620D57">
        <w:rPr>
          <w:b w:val="0"/>
          <w:sz w:val="24"/>
          <w:szCs w:val="24"/>
        </w:rPr>
        <w:t>к на списки объектов, связанных с рабочей станцией</w:t>
      </w:r>
    </w:p>
    <w:p w14:paraId="69DE5538" w14:textId="77777777" w:rsidR="00FA02FD" w:rsidRDefault="00FA02FD" w:rsidP="00FA02FD">
      <w:pPr>
        <w:pStyle w:val="3"/>
      </w:pPr>
      <w:bookmarkStart w:id="61" w:name="_Toc104292471"/>
      <w:bookmarkStart w:id="62" w:name="_Toc104293345"/>
      <w:r w:rsidRPr="001E57B0">
        <w:t>Изменение состояния</w:t>
      </w:r>
      <w:r>
        <w:t xml:space="preserve"> готовности</w:t>
      </w:r>
      <w:r w:rsidRPr="001E57B0">
        <w:t xml:space="preserve"> рабочих станций</w:t>
      </w:r>
      <w:bookmarkEnd w:id="49"/>
      <w:bookmarkEnd w:id="50"/>
      <w:r>
        <w:t xml:space="preserve"> к миграции</w:t>
      </w:r>
      <w:bookmarkEnd w:id="61"/>
      <w:bookmarkEnd w:id="62"/>
    </w:p>
    <w:p w14:paraId="11784579" w14:textId="77777777" w:rsidR="00FA02FD" w:rsidRPr="00873754" w:rsidRDefault="00FA02FD" w:rsidP="00FA02FD">
      <w:pPr>
        <w:spacing w:after="160" w:line="360" w:lineRule="auto"/>
        <w:ind w:firstLine="567"/>
        <w:jc w:val="both"/>
        <w:rPr>
          <w:rFonts w:eastAsia="Calibri"/>
        </w:rPr>
      </w:pPr>
      <w:r w:rsidRPr="00873754">
        <w:rPr>
          <w:rFonts w:eastAsia="Calibri"/>
        </w:rPr>
        <w:t>Перед началом миграции рабочих станций необходимо изменить их состояние</w:t>
      </w:r>
      <w:r>
        <w:rPr>
          <w:rFonts w:eastAsia="Calibri"/>
        </w:rPr>
        <w:t xml:space="preserve"> готовности к играции</w:t>
      </w:r>
      <w:r w:rsidRPr="00873754">
        <w:rPr>
          <w:rFonts w:eastAsia="Calibri"/>
        </w:rPr>
        <w:t xml:space="preserve"> на «</w:t>
      </w:r>
      <w:r w:rsidRPr="00FD1235">
        <w:rPr>
          <w:rFonts w:eastAsia="Calibri"/>
          <w:b/>
          <w:bCs/>
        </w:rPr>
        <w:t>Принято</w:t>
      </w:r>
      <w:r w:rsidRPr="00873754">
        <w:rPr>
          <w:rFonts w:eastAsia="Calibri"/>
        </w:rPr>
        <w:t>», что позволяет избежать случайного запуска процесса миграции.</w:t>
      </w:r>
    </w:p>
    <w:p w14:paraId="4E0DFDA9" w14:textId="77777777" w:rsidR="00FA02FD" w:rsidRPr="001E57B0" w:rsidRDefault="00FA02FD" w:rsidP="00FA02FD">
      <w:pPr>
        <w:keepNext/>
        <w:numPr>
          <w:ilvl w:val="0"/>
          <w:numId w:val="12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6043E9">
        <w:rPr>
          <w:rFonts w:eastAsia="Calibri"/>
        </w:rPr>
        <w:lastRenderedPageBreak/>
        <w:t>В главном меню веб-интерфейса перейти на страницу «</w:t>
      </w:r>
      <w:r w:rsidRPr="006043E9">
        <w:rPr>
          <w:rFonts w:eastAsia="Calibri"/>
          <w:b/>
          <w:bCs/>
        </w:rPr>
        <w:t>Рабочие станции</w:t>
      </w:r>
      <w:r w:rsidRPr="006043E9">
        <w:rPr>
          <w:rFonts w:eastAsia="Calibri"/>
        </w:rPr>
        <w:t>».</w:t>
      </w:r>
      <w:r>
        <w:rPr>
          <w:rFonts w:eastAsia="Calibri"/>
        </w:rPr>
        <w:t xml:space="preserve"> </w:t>
      </w:r>
      <w:r w:rsidRPr="001E57B0">
        <w:rPr>
          <w:rFonts w:eastAsia="Calibri"/>
        </w:rPr>
        <w:t>Открыть таблицу с рабочими станциями, не допущенными к миграции, выбрав значение состояния «</w:t>
      </w:r>
      <w:r w:rsidRPr="001E57B0">
        <w:rPr>
          <w:rFonts w:eastAsia="Calibri"/>
          <w:b/>
          <w:bCs/>
        </w:rPr>
        <w:t>Не</w:t>
      </w:r>
      <w:r>
        <w:rPr>
          <w:rFonts w:eastAsia="Calibri"/>
          <w:b/>
          <w:bCs/>
        </w:rPr>
        <w:t> </w:t>
      </w:r>
      <w:r w:rsidRPr="001E57B0">
        <w:rPr>
          <w:rFonts w:eastAsia="Calibri"/>
          <w:b/>
          <w:bCs/>
        </w:rPr>
        <w:t>принятые</w:t>
      </w:r>
      <w:r w:rsidRPr="001E57B0">
        <w:rPr>
          <w:rFonts w:eastAsia="Calibri"/>
        </w:rPr>
        <w:t>»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_Ref103608783 \h </w:instrText>
      </w:r>
      <w:r>
        <w:rPr>
          <w:rFonts w:eastAsia="Calibri"/>
        </w:rPr>
        <w:instrText xml:space="preserve">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20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 поз. 1):</w:t>
      </w:r>
    </w:p>
    <w:p w14:paraId="09C919E9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630FAB4E" wp14:editId="6B2BB6F6">
            <wp:extent cx="6439830" cy="3116580"/>
            <wp:effectExtent l="0" t="0" r="0" b="762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88" cy="31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A723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3" w:name="_Ref103608783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20</w:t>
      </w:r>
      <w:r w:rsidRPr="001E57B0">
        <w:rPr>
          <w:b w:val="0"/>
          <w:sz w:val="24"/>
          <w:szCs w:val="24"/>
        </w:rPr>
        <w:fldChar w:fldCharType="end"/>
      </w:r>
      <w:bookmarkEnd w:id="63"/>
      <w:r w:rsidRPr="001E57B0">
        <w:rPr>
          <w:b w:val="0"/>
          <w:sz w:val="24"/>
          <w:szCs w:val="24"/>
        </w:rPr>
        <w:t xml:space="preserve"> – Список непринятых РС</w:t>
      </w:r>
    </w:p>
    <w:p w14:paraId="585F92A0" w14:textId="77777777" w:rsidR="00FA02FD" w:rsidRPr="001E57B0" w:rsidRDefault="00FA02FD" w:rsidP="00FA02FD">
      <w:pPr>
        <w:keepNext/>
        <w:numPr>
          <w:ilvl w:val="0"/>
          <w:numId w:val="12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>Выбрать рабочие станции для выполнения групповой операции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_Ref103608912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21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пиктограмму </w:t>
      </w:r>
      <w:r w:rsidRPr="001E57B0">
        <w:rPr>
          <w:rFonts w:eastAsia="Calibri"/>
          <w:b/>
        </w:rPr>
        <w:t>«Действия»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_Ref103608912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21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6588E4B5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0716DD3A" wp14:editId="1331B63E">
            <wp:extent cx="6461760" cy="3147824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34" cy="31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E9C4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4" w:name="_Ref103608912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21</w:t>
      </w:r>
      <w:r w:rsidRPr="001E57B0">
        <w:rPr>
          <w:b w:val="0"/>
          <w:sz w:val="24"/>
          <w:szCs w:val="24"/>
        </w:rPr>
        <w:fldChar w:fldCharType="end"/>
      </w:r>
      <w:bookmarkEnd w:id="64"/>
      <w:r w:rsidRPr="001E57B0">
        <w:rPr>
          <w:b w:val="0"/>
          <w:sz w:val="24"/>
          <w:szCs w:val="24"/>
        </w:rPr>
        <w:t xml:space="preserve"> – Выбор РС для групповой операции</w:t>
      </w:r>
    </w:p>
    <w:p w14:paraId="50A6E143" w14:textId="77777777" w:rsidR="00FA02FD" w:rsidRPr="001E57B0" w:rsidRDefault="00FA02FD" w:rsidP="00FA02FD">
      <w:pPr>
        <w:keepNext/>
        <w:numPr>
          <w:ilvl w:val="0"/>
          <w:numId w:val="12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lastRenderedPageBreak/>
        <w:t xml:space="preserve">В открывшемся окне выбрать пункт </w:t>
      </w:r>
      <w:r w:rsidRPr="001E57B0">
        <w:rPr>
          <w:rFonts w:eastAsia="Calibri"/>
          <w:b/>
        </w:rPr>
        <w:t>«Изменить состояние»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_Ref103609018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22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кнопку </w:t>
      </w:r>
      <w:r w:rsidRPr="001E57B0">
        <w:rPr>
          <w:rFonts w:eastAsia="Calibri"/>
          <w:b/>
        </w:rPr>
        <w:t>«Далее»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_Ref103609018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22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2D1CB81C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75291687" wp14:editId="4452271D">
            <wp:extent cx="6423680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73" cy="31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CBCF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5" w:name="_Ref103609018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22</w:t>
      </w:r>
      <w:r w:rsidRPr="001E57B0">
        <w:rPr>
          <w:b w:val="0"/>
          <w:sz w:val="24"/>
          <w:szCs w:val="24"/>
        </w:rPr>
        <w:fldChar w:fldCharType="end"/>
      </w:r>
      <w:bookmarkEnd w:id="65"/>
      <w:r w:rsidRPr="001E57B0">
        <w:rPr>
          <w:b w:val="0"/>
          <w:sz w:val="24"/>
          <w:szCs w:val="24"/>
        </w:rPr>
        <w:t xml:space="preserve"> – Выбор групповой операции «Изменить состояние»</w:t>
      </w:r>
    </w:p>
    <w:p w14:paraId="5BCAA288" w14:textId="77777777" w:rsidR="00FA02FD" w:rsidRPr="001E57B0" w:rsidRDefault="00FA02FD" w:rsidP="00FA02FD">
      <w:pPr>
        <w:keepNext/>
        <w:numPr>
          <w:ilvl w:val="0"/>
          <w:numId w:val="12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 xml:space="preserve">Выбрать состояние </w:t>
      </w:r>
      <w:r w:rsidRPr="001E57B0">
        <w:rPr>
          <w:rFonts w:eastAsia="Calibri"/>
          <w:b/>
        </w:rPr>
        <w:t>«Принятые»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_Ref103609089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23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кнопку </w:t>
      </w:r>
      <w:r w:rsidRPr="001E57B0">
        <w:rPr>
          <w:rFonts w:eastAsia="Calibri"/>
          <w:b/>
        </w:rPr>
        <w:t xml:space="preserve">«Далее» </w:t>
      </w:r>
      <w:r w:rsidRPr="001E57B0">
        <w:rPr>
          <w:rFonts w:eastAsia="Calibri"/>
        </w:rPr>
        <w:t>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_Ref103609089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bCs/>
          <w:noProof/>
        </w:rPr>
        <w:t>23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07CA2F8D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1EB356EF" wp14:editId="611AC8AB">
            <wp:extent cx="6430645" cy="3169920"/>
            <wp:effectExtent l="0" t="0" r="8255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47" cy="31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D62A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6" w:name="_Ref103609089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23</w:t>
      </w:r>
      <w:r w:rsidRPr="001E57B0">
        <w:rPr>
          <w:b w:val="0"/>
          <w:sz w:val="24"/>
          <w:szCs w:val="24"/>
        </w:rPr>
        <w:fldChar w:fldCharType="end"/>
      </w:r>
      <w:bookmarkEnd w:id="66"/>
      <w:r w:rsidRPr="001E57B0">
        <w:rPr>
          <w:b w:val="0"/>
          <w:sz w:val="24"/>
          <w:szCs w:val="24"/>
        </w:rPr>
        <w:t xml:space="preserve"> – Выбор нового состояния РС – «Принята»</w:t>
      </w:r>
    </w:p>
    <w:p w14:paraId="6CBAEDF6" w14:textId="77777777" w:rsidR="00FA02FD" w:rsidRPr="001E57B0" w:rsidRDefault="00FA02FD" w:rsidP="00FA02FD">
      <w:pPr>
        <w:keepNext/>
        <w:numPr>
          <w:ilvl w:val="0"/>
          <w:numId w:val="12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lastRenderedPageBreak/>
        <w:t xml:space="preserve">Нажать кнопку </w:t>
      </w:r>
      <w:r w:rsidRPr="001E57B0">
        <w:rPr>
          <w:rFonts w:eastAsia="Calibri"/>
          <w:b/>
        </w:rPr>
        <w:t>«Выполнить»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_Ref103609144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24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1), затем нажать кнопку </w:t>
      </w:r>
      <w:r w:rsidRPr="001E57B0">
        <w:rPr>
          <w:rFonts w:eastAsia="Calibri"/>
          <w:b/>
        </w:rPr>
        <w:t>«Закрыть»</w:t>
      </w:r>
      <w:r w:rsidRPr="001E57B0">
        <w:rPr>
          <w:rFonts w:eastAsia="Calibri"/>
        </w:rPr>
        <w:t>:</w:t>
      </w:r>
    </w:p>
    <w:p w14:paraId="5A47D500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5B912AA7" wp14:editId="6B1E1D09">
            <wp:extent cx="6422390" cy="3169920"/>
            <wp:effectExtent l="0" t="0" r="0" b="0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17" cy="31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4ABA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7" w:name="_Ref103609144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24</w:t>
      </w:r>
      <w:r w:rsidRPr="001E57B0">
        <w:rPr>
          <w:b w:val="0"/>
          <w:sz w:val="24"/>
          <w:szCs w:val="24"/>
        </w:rPr>
        <w:fldChar w:fldCharType="end"/>
      </w:r>
      <w:bookmarkEnd w:id="67"/>
      <w:r w:rsidRPr="001E57B0">
        <w:rPr>
          <w:b w:val="0"/>
          <w:sz w:val="24"/>
          <w:szCs w:val="24"/>
        </w:rPr>
        <w:t xml:space="preserve"> – Подтверждение операции изменения состояния РС</w:t>
      </w:r>
    </w:p>
    <w:p w14:paraId="2F16805D" w14:textId="77777777" w:rsidR="00FA02FD" w:rsidRPr="001E57B0" w:rsidRDefault="00FA02FD" w:rsidP="00FA02FD">
      <w:pPr>
        <w:keepNext/>
        <w:spacing w:after="160" w:line="360" w:lineRule="auto"/>
        <w:jc w:val="both"/>
        <w:rPr>
          <w:rFonts w:eastAsia="Calibri"/>
        </w:rPr>
      </w:pPr>
      <w:r w:rsidRPr="001E57B0">
        <w:rPr>
          <w:rFonts w:eastAsia="Calibri"/>
        </w:rPr>
        <w:t>Выбрать значение состояния «</w:t>
      </w:r>
      <w:r w:rsidRPr="001E57B0">
        <w:rPr>
          <w:rFonts w:eastAsia="Calibri"/>
          <w:b/>
          <w:bCs/>
        </w:rPr>
        <w:t>Принятые</w:t>
      </w:r>
      <w:r w:rsidRPr="001E57B0">
        <w:rPr>
          <w:rFonts w:eastAsia="Calibri"/>
        </w:rPr>
        <w:t>»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_Ref103609333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25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1). Рабочая станция с изменённым состоянием отобразится в списке.</w:t>
      </w:r>
    </w:p>
    <w:p w14:paraId="0D472B82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7D4CD056" wp14:editId="06E16D01">
            <wp:extent cx="6470116" cy="3185160"/>
            <wp:effectExtent l="0" t="0" r="6985" b="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03" cy="31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C4C8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68" w:name="_Ref103609333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25</w:t>
      </w:r>
      <w:r w:rsidRPr="001E57B0">
        <w:rPr>
          <w:b w:val="0"/>
          <w:sz w:val="24"/>
          <w:szCs w:val="24"/>
        </w:rPr>
        <w:fldChar w:fldCharType="end"/>
      </w:r>
      <w:bookmarkEnd w:id="68"/>
      <w:r w:rsidRPr="001E57B0">
        <w:rPr>
          <w:b w:val="0"/>
          <w:sz w:val="24"/>
          <w:szCs w:val="24"/>
        </w:rPr>
        <w:t xml:space="preserve"> – Список РС с новым состоянием</w:t>
      </w:r>
    </w:p>
    <w:p w14:paraId="47F63374" w14:textId="77777777" w:rsidR="00FA02FD" w:rsidRPr="001E57B0" w:rsidRDefault="00FA02FD" w:rsidP="00FA02FD">
      <w:pPr>
        <w:pStyle w:val="2"/>
      </w:pPr>
      <w:bookmarkStart w:id="69" w:name="_Toc103614000"/>
      <w:bookmarkStart w:id="70" w:name="_Ref104211074"/>
      <w:bookmarkStart w:id="71" w:name="_Toc104292472"/>
      <w:bookmarkStart w:id="72" w:name="_Toc104293346"/>
      <w:bookmarkStart w:id="73" w:name="_Toc79137175"/>
      <w:r>
        <w:lastRenderedPageBreak/>
        <w:t>Управление миграцией рабочих станций</w:t>
      </w:r>
      <w:bookmarkEnd w:id="69"/>
      <w:bookmarkEnd w:id="70"/>
      <w:bookmarkEnd w:id="71"/>
      <w:bookmarkEnd w:id="72"/>
    </w:p>
    <w:p w14:paraId="4B20BA4A" w14:textId="77777777" w:rsidR="00FA02FD" w:rsidRPr="006F311B" w:rsidRDefault="00FA02FD" w:rsidP="00FA02FD">
      <w:pPr>
        <w:pStyle w:val="3"/>
      </w:pPr>
      <w:bookmarkStart w:id="74" w:name="_Toc103614001"/>
      <w:bookmarkStart w:id="75" w:name="_Toc104292473"/>
      <w:bookmarkStart w:id="76" w:name="_Toc104293347"/>
      <w:r w:rsidRPr="006F311B">
        <w:t>Создание автопроцесса</w:t>
      </w:r>
      <w:bookmarkEnd w:id="73"/>
      <w:bookmarkEnd w:id="74"/>
      <w:bookmarkEnd w:id="75"/>
      <w:bookmarkEnd w:id="76"/>
    </w:p>
    <w:p w14:paraId="419777DC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>В окне со списком РС, допущенных к миграции, выбрать рабочие станции для выполнения групповой операции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_Ref103609417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26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пиктограмму </w:t>
      </w:r>
      <w:r w:rsidRPr="001E57B0">
        <w:rPr>
          <w:rFonts w:eastAsia="Calibri"/>
          <w:b/>
        </w:rPr>
        <w:t>«Действия»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_Ref103609417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26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6ADDF7A1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111F7949" wp14:editId="7F7CA8A7">
            <wp:extent cx="6446103" cy="3177540"/>
            <wp:effectExtent l="0" t="0" r="0" b="3810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17" cy="31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CAFB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77" w:name="_Ref103609417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26</w:t>
      </w:r>
      <w:r w:rsidRPr="001E57B0">
        <w:rPr>
          <w:b w:val="0"/>
          <w:sz w:val="24"/>
          <w:szCs w:val="24"/>
        </w:rPr>
        <w:fldChar w:fldCharType="end"/>
      </w:r>
      <w:bookmarkEnd w:id="77"/>
      <w:r w:rsidRPr="001E57B0">
        <w:rPr>
          <w:b w:val="0"/>
          <w:sz w:val="24"/>
          <w:szCs w:val="24"/>
        </w:rPr>
        <w:t xml:space="preserve"> – Выбор РС для групповой операции</w:t>
      </w:r>
    </w:p>
    <w:p w14:paraId="0884E3D1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lastRenderedPageBreak/>
        <w:t xml:space="preserve">В открывшемся окне выбрать пункт </w:t>
      </w:r>
      <w:r w:rsidRPr="001E57B0">
        <w:rPr>
          <w:rFonts w:eastAsia="Calibri"/>
          <w:b/>
        </w:rPr>
        <w:t>«Создать</w:t>
      </w:r>
      <w:r>
        <w:rPr>
          <w:rFonts w:eastAsia="Calibri"/>
          <w:b/>
        </w:rPr>
        <w:t> </w:t>
      </w:r>
      <w:r w:rsidRPr="001E57B0">
        <w:rPr>
          <w:rFonts w:eastAsia="Calibri"/>
          <w:b/>
        </w:rPr>
        <w:t>автопроцесс»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_Ref103609565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27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кнопку </w:t>
      </w:r>
      <w:r w:rsidRPr="001E57B0">
        <w:rPr>
          <w:rFonts w:eastAsia="Calibri"/>
          <w:b/>
        </w:rPr>
        <w:t xml:space="preserve">«Далее» </w:t>
      </w:r>
      <w:r w:rsidRPr="001E57B0">
        <w:rPr>
          <w:rFonts w:eastAsia="Calibri"/>
        </w:rPr>
        <w:t>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_Ref103609565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27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6D247A3A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6C5F0547" wp14:editId="145A6351">
            <wp:extent cx="6461562" cy="31851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11" cy="31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F0D8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78" w:name="_Ref103609565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27</w:t>
      </w:r>
      <w:r w:rsidRPr="001E57B0">
        <w:rPr>
          <w:b w:val="0"/>
          <w:sz w:val="24"/>
          <w:szCs w:val="24"/>
        </w:rPr>
        <w:fldChar w:fldCharType="end"/>
      </w:r>
      <w:bookmarkEnd w:id="78"/>
      <w:r w:rsidRPr="001E57B0">
        <w:rPr>
          <w:b w:val="0"/>
          <w:sz w:val="24"/>
          <w:szCs w:val="24"/>
        </w:rPr>
        <w:t xml:space="preserve"> – Выбор групповой операции «Создать автопроцесс»</w:t>
      </w:r>
    </w:p>
    <w:p w14:paraId="4D3145FD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>Выбрать требуемый шаблон автопроцесса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_Ref103609636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28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кнопку </w:t>
      </w:r>
      <w:r w:rsidRPr="001E57B0">
        <w:rPr>
          <w:rFonts w:eastAsia="Calibri"/>
          <w:b/>
        </w:rPr>
        <w:t>«Далее»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_Ref103609636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28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7656EB99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6AA0CAE7" wp14:editId="3594EDC4">
            <wp:extent cx="6477020" cy="31927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35" cy="31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53F9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79" w:name="_Ref103609636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28</w:t>
      </w:r>
      <w:r w:rsidRPr="001E57B0">
        <w:rPr>
          <w:b w:val="0"/>
          <w:sz w:val="24"/>
          <w:szCs w:val="24"/>
        </w:rPr>
        <w:fldChar w:fldCharType="end"/>
      </w:r>
      <w:bookmarkEnd w:id="79"/>
      <w:r w:rsidRPr="001E57B0">
        <w:rPr>
          <w:b w:val="0"/>
          <w:sz w:val="24"/>
          <w:szCs w:val="24"/>
        </w:rPr>
        <w:t xml:space="preserve"> – Выбор шаблона автопроцесса</w:t>
      </w:r>
    </w:p>
    <w:p w14:paraId="3837805A" w14:textId="77777777" w:rsidR="00FA02FD" w:rsidRDefault="00FA02FD" w:rsidP="00FA02FD">
      <w:pPr>
        <w:keepNext/>
        <w:spacing w:after="160" w:line="360" w:lineRule="auto"/>
        <w:ind w:left="284"/>
        <w:contextualSpacing/>
        <w:jc w:val="both"/>
        <w:rPr>
          <w:rFonts w:eastAsia="Calibri"/>
        </w:rPr>
      </w:pPr>
      <w:bookmarkStart w:id="80" w:name="_Ref80866972"/>
      <w:r>
        <w:rPr>
          <w:rFonts w:eastAsia="Calibri"/>
        </w:rPr>
        <w:lastRenderedPageBreak/>
        <w:t>Доступный набор шаблонов алгоритмов, з</w:t>
      </w:r>
      <w:r w:rsidRPr="00440370">
        <w:rPr>
          <w:rFonts w:eastAsia="Calibri"/>
        </w:rPr>
        <w:t>ависи</w:t>
      </w:r>
      <w:r>
        <w:rPr>
          <w:rFonts w:eastAsia="Calibri"/>
        </w:rPr>
        <w:t>т</w:t>
      </w:r>
      <w:r w:rsidRPr="00440370">
        <w:rPr>
          <w:rFonts w:eastAsia="Calibri"/>
        </w:rPr>
        <w:t xml:space="preserve"> от</w:t>
      </w:r>
      <w:r>
        <w:rPr>
          <w:rFonts w:eastAsia="Calibri"/>
        </w:rPr>
        <w:t xml:space="preserve"> набора сценариев миграции (см. раздел 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_Ref104224025 \r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</w:rPr>
        <w:t>3.1</w:t>
      </w:r>
      <w:r>
        <w:rPr>
          <w:rFonts w:eastAsia="Calibri"/>
        </w:rPr>
        <w:fldChar w:fldCharType="end"/>
      </w:r>
      <w:r>
        <w:rPr>
          <w:rFonts w:eastAsia="Calibri"/>
        </w:rPr>
        <w:t xml:space="preserve">), предусмотренного в конкретном </w:t>
      </w:r>
      <w:r w:rsidRPr="00440370">
        <w:rPr>
          <w:rFonts w:eastAsia="Calibri"/>
        </w:rPr>
        <w:t>вариант</w:t>
      </w:r>
      <w:r>
        <w:rPr>
          <w:rFonts w:eastAsia="Calibri"/>
        </w:rPr>
        <w:t>е</w:t>
      </w:r>
      <w:r w:rsidRPr="00440370">
        <w:rPr>
          <w:rFonts w:eastAsia="Calibri"/>
        </w:rPr>
        <w:t xml:space="preserve"> поставки Системы</w:t>
      </w:r>
      <w:r>
        <w:rPr>
          <w:rFonts w:eastAsia="Calibri"/>
        </w:rPr>
        <w:t>.</w:t>
      </w:r>
    </w:p>
    <w:p w14:paraId="4443D124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>Установить максимально допустимую продолжительность автопроцесса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_Ref103609986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29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кнопку </w:t>
      </w:r>
      <w:r w:rsidRPr="001E57B0">
        <w:rPr>
          <w:rFonts w:eastAsia="Calibri"/>
          <w:b/>
        </w:rPr>
        <w:t xml:space="preserve">«Далее» </w:t>
      </w:r>
      <w:r w:rsidRPr="001E57B0">
        <w:rPr>
          <w:rFonts w:eastAsia="Calibri"/>
        </w:rPr>
        <w:t>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_Ref103609986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29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78BB20C0" w14:textId="77777777" w:rsidR="00FA02FD" w:rsidRPr="001E57B0" w:rsidRDefault="00FA02FD" w:rsidP="00FA02FD">
      <w:pPr>
        <w:keepNext/>
        <w:spacing w:after="160" w:line="360" w:lineRule="auto"/>
        <w:contextualSpacing/>
        <w:jc w:val="both"/>
      </w:pPr>
      <w:r w:rsidRPr="001E57B0">
        <w:rPr>
          <w:rFonts w:eastAsia="Calibri"/>
          <w:noProof/>
          <w:lang w:eastAsia="ru-RU"/>
        </w:rPr>
        <w:drawing>
          <wp:inline distT="0" distB="0" distL="0" distR="0" wp14:anchorId="2D72369F" wp14:editId="11A63101">
            <wp:extent cx="6461562" cy="3185160"/>
            <wp:effectExtent l="0" t="0" r="0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80" cy="31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5B50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81" w:name="_Ref103609986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29</w:t>
      </w:r>
      <w:r w:rsidRPr="001E57B0">
        <w:rPr>
          <w:b w:val="0"/>
          <w:sz w:val="24"/>
          <w:szCs w:val="24"/>
        </w:rPr>
        <w:fldChar w:fldCharType="end"/>
      </w:r>
      <w:bookmarkEnd w:id="81"/>
      <w:r w:rsidRPr="001E57B0">
        <w:rPr>
          <w:b w:val="0"/>
          <w:sz w:val="24"/>
          <w:szCs w:val="24"/>
        </w:rPr>
        <w:t xml:space="preserve"> – Установка параметров автопроцесса</w:t>
      </w:r>
    </w:p>
    <w:p w14:paraId="7C8FE5C0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 xml:space="preserve"> Проверить параметры автопроцесса и нажать кнопку </w:t>
      </w:r>
      <w:r w:rsidRPr="001E57B0">
        <w:rPr>
          <w:rFonts w:eastAsia="Calibri"/>
          <w:b/>
        </w:rPr>
        <w:t xml:space="preserve">«Выполнить» </w:t>
      </w:r>
      <w:r w:rsidRPr="001E57B0">
        <w:rPr>
          <w:rFonts w:eastAsia="Calibri"/>
        </w:rPr>
        <w:t>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_Ref103610000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t>30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1):</w:t>
      </w:r>
    </w:p>
    <w:p w14:paraId="376DE0D9" w14:textId="77777777" w:rsidR="00FA02FD" w:rsidRPr="001E57B0" w:rsidRDefault="00FA02FD" w:rsidP="00FA02FD">
      <w:pPr>
        <w:keepNext/>
        <w:spacing w:after="160" w:line="360" w:lineRule="auto"/>
        <w:contextualSpacing/>
        <w:jc w:val="both"/>
      </w:pPr>
      <w:r w:rsidRPr="001E57B0">
        <w:rPr>
          <w:rFonts w:eastAsia="Calibri"/>
          <w:noProof/>
          <w:lang w:eastAsia="ru-RU"/>
        </w:rPr>
        <w:drawing>
          <wp:inline distT="0" distB="0" distL="0" distR="0" wp14:anchorId="2FB2B287" wp14:editId="7577C399">
            <wp:extent cx="6444778" cy="3185160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86" cy="31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C678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82" w:name="_Ref103610000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30</w:t>
      </w:r>
      <w:r w:rsidRPr="001E57B0">
        <w:rPr>
          <w:b w:val="0"/>
          <w:sz w:val="24"/>
          <w:szCs w:val="24"/>
        </w:rPr>
        <w:fldChar w:fldCharType="end"/>
      </w:r>
      <w:bookmarkEnd w:id="82"/>
      <w:r w:rsidRPr="001E57B0">
        <w:rPr>
          <w:b w:val="0"/>
          <w:sz w:val="24"/>
          <w:szCs w:val="24"/>
        </w:rPr>
        <w:t xml:space="preserve"> – Запуск автопроцесса</w:t>
      </w:r>
    </w:p>
    <w:p w14:paraId="7B6590B4" w14:textId="77777777" w:rsidR="00FA02FD" w:rsidRPr="001E57B0" w:rsidRDefault="00FA02FD" w:rsidP="00FA02FD">
      <w:pPr>
        <w:keepNext/>
        <w:numPr>
          <w:ilvl w:val="0"/>
          <w:numId w:val="21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lastRenderedPageBreak/>
        <w:t xml:space="preserve">Нажать кнопку </w:t>
      </w:r>
      <w:r w:rsidRPr="001E57B0">
        <w:rPr>
          <w:rFonts w:eastAsia="Calibri"/>
          <w:b/>
        </w:rPr>
        <w:t>«Закрыть»</w:t>
      </w:r>
      <w:r w:rsidRPr="001E57B0">
        <w:rPr>
          <w:rFonts w:eastAsia="Calibri"/>
        </w:rPr>
        <w:t xml:space="preserve"> (</w:t>
      </w:r>
      <w:r w:rsidRPr="001E57B0">
        <w:rPr>
          <w:rFonts w:eastAsia="Calibri"/>
        </w:rPr>
        <w:fldChar w:fldCharType="begin"/>
      </w:r>
      <w:r w:rsidRPr="001E57B0">
        <w:rPr>
          <w:rFonts w:eastAsia="Calibri"/>
        </w:rPr>
        <w:instrText xml:space="preserve"> REF _Ref103610105 \h  \* MERGEFORMAT </w:instrText>
      </w:r>
      <w:r w:rsidRPr="001E57B0">
        <w:rPr>
          <w:rFonts w:eastAsia="Calibri"/>
        </w:rPr>
      </w:r>
      <w:r w:rsidRPr="001E57B0">
        <w:rPr>
          <w:rFonts w:eastAsia="Calibri"/>
        </w:rPr>
        <w:fldChar w:fldCharType="separate"/>
      </w:r>
      <w:r w:rsidRPr="001E57B0">
        <w:t xml:space="preserve">Рисунок </w:t>
      </w:r>
      <w:r w:rsidRPr="00E724DC">
        <w:t>31</w:t>
      </w:r>
      <w:r w:rsidRPr="001E57B0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1):</w:t>
      </w:r>
    </w:p>
    <w:p w14:paraId="026D428E" w14:textId="77777777" w:rsidR="00FA02FD" w:rsidRPr="001E57B0" w:rsidRDefault="00FA02FD" w:rsidP="00FA02FD">
      <w:pPr>
        <w:keepNext/>
        <w:spacing w:after="160" w:line="360" w:lineRule="auto"/>
        <w:contextualSpacing/>
        <w:jc w:val="both"/>
      </w:pPr>
      <w:r w:rsidRPr="001E57B0">
        <w:rPr>
          <w:rFonts w:eastAsia="Calibri"/>
          <w:noProof/>
          <w:lang w:eastAsia="ru-RU"/>
        </w:rPr>
        <w:drawing>
          <wp:inline distT="0" distB="0" distL="0" distR="0" wp14:anchorId="0E97CDA1" wp14:editId="70B85581">
            <wp:extent cx="6444778" cy="3185160"/>
            <wp:effectExtent l="0" t="0" r="0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49" cy="31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EA20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83" w:name="_Ref103610105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31</w:t>
      </w:r>
      <w:r w:rsidRPr="001E57B0">
        <w:rPr>
          <w:b w:val="0"/>
          <w:sz w:val="24"/>
          <w:szCs w:val="24"/>
        </w:rPr>
        <w:fldChar w:fldCharType="end"/>
      </w:r>
      <w:bookmarkEnd w:id="83"/>
      <w:r w:rsidRPr="001E57B0">
        <w:rPr>
          <w:b w:val="0"/>
          <w:sz w:val="24"/>
          <w:szCs w:val="24"/>
        </w:rPr>
        <w:t xml:space="preserve"> – Сводная информация о запущенном автопроцессе</w:t>
      </w:r>
    </w:p>
    <w:p w14:paraId="4F888B5E" w14:textId="77777777" w:rsidR="00FA02FD" w:rsidRDefault="00FA02FD" w:rsidP="00FA02FD">
      <w:pPr>
        <w:pStyle w:val="3"/>
      </w:pPr>
      <w:bookmarkStart w:id="84" w:name="_Toc104292474"/>
      <w:bookmarkStart w:id="85" w:name="_Toc104293348"/>
      <w:bookmarkStart w:id="86" w:name="_Ref103610949"/>
      <w:bookmarkStart w:id="87" w:name="_Toc103614002"/>
      <w:r w:rsidRPr="001E57B0">
        <w:t>Просмотр с</w:t>
      </w:r>
      <w:r>
        <w:t>остояния</w:t>
      </w:r>
      <w:r w:rsidRPr="00537257">
        <w:t xml:space="preserve"> </w:t>
      </w:r>
      <w:r>
        <w:t>автопроцесса</w:t>
      </w:r>
      <w:bookmarkEnd w:id="84"/>
      <w:bookmarkEnd w:id="85"/>
    </w:p>
    <w:p w14:paraId="44577967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 xml:space="preserve">Во время выполнения автопроцесса Оператор Системы может наблюдать его текущее состояние. Для этого необходимо перейти в раздел </w:t>
      </w:r>
      <w:r w:rsidRPr="001E57B0">
        <w:rPr>
          <w:b/>
          <w:lang w:eastAsia="ru-RU"/>
        </w:rPr>
        <w:t>«Рабочие</w:t>
      </w:r>
      <w:r>
        <w:rPr>
          <w:b/>
          <w:lang w:eastAsia="ru-RU"/>
        </w:rPr>
        <w:t> </w:t>
      </w:r>
      <w:r w:rsidRPr="001E57B0">
        <w:rPr>
          <w:b/>
          <w:lang w:eastAsia="ru-RU"/>
        </w:rPr>
        <w:t>станции»</w:t>
      </w:r>
      <w:r w:rsidRPr="001E57B0">
        <w:rPr>
          <w:bCs/>
          <w:lang w:eastAsia="ru-RU"/>
        </w:rPr>
        <w:t>, нажать пиктограмму списка автопроцессов (</w:t>
      </w:r>
      <w:r w:rsidRPr="00591D7E">
        <w:rPr>
          <w:bCs/>
          <w:lang w:eastAsia="ru-RU"/>
        </w:rPr>
        <w:fldChar w:fldCharType="begin"/>
      </w:r>
      <w:r w:rsidRPr="00591D7E">
        <w:rPr>
          <w:bCs/>
          <w:lang w:eastAsia="ru-RU"/>
        </w:rPr>
        <w:instrText xml:space="preserve"> REF _Ref103859219 \h  \* MERGEFORMAT </w:instrText>
      </w:r>
      <w:r w:rsidRPr="00591D7E">
        <w:rPr>
          <w:bCs/>
          <w:lang w:eastAsia="ru-RU"/>
        </w:rPr>
      </w:r>
      <w:r w:rsidRPr="00591D7E">
        <w:rPr>
          <w:bCs/>
          <w:lang w:eastAsia="ru-RU"/>
        </w:rPr>
        <w:fldChar w:fldCharType="separate"/>
      </w:r>
      <w:r w:rsidRPr="00E724DC">
        <w:rPr>
          <w:bCs/>
        </w:rPr>
        <w:t xml:space="preserve">Рисунок </w:t>
      </w:r>
      <w:r w:rsidRPr="00E724DC">
        <w:rPr>
          <w:bCs/>
          <w:noProof/>
        </w:rPr>
        <w:t>32</w:t>
      </w:r>
      <w:r w:rsidRPr="00591D7E">
        <w:rPr>
          <w:bCs/>
          <w:lang w:eastAsia="ru-RU"/>
        </w:rPr>
        <w:fldChar w:fldCharType="end"/>
      </w:r>
      <w:r w:rsidRPr="001E57B0">
        <w:rPr>
          <w:bCs/>
          <w:lang w:eastAsia="ru-RU"/>
        </w:rPr>
        <w:t>,</w:t>
      </w:r>
      <w:r>
        <w:rPr>
          <w:bCs/>
          <w:lang w:eastAsia="ru-RU"/>
        </w:rPr>
        <w:t> </w:t>
      </w:r>
      <w:r w:rsidRPr="001E57B0">
        <w:rPr>
          <w:bCs/>
          <w:lang w:eastAsia="ru-RU"/>
        </w:rPr>
        <w:t>поз.</w:t>
      </w:r>
      <w:r>
        <w:rPr>
          <w:bCs/>
          <w:lang w:eastAsia="ru-RU"/>
        </w:rPr>
        <w:t> </w:t>
      </w:r>
      <w:r w:rsidRPr="001E57B0">
        <w:rPr>
          <w:bCs/>
          <w:lang w:eastAsia="ru-RU"/>
        </w:rPr>
        <w:t>1)</w:t>
      </w:r>
      <w:r w:rsidRPr="001E57B0">
        <w:rPr>
          <w:lang w:eastAsia="ru-RU"/>
        </w:rPr>
        <w:t xml:space="preserve"> и открыть страницу детальной информации об автопроцессе, выбрав его из списка (</w:t>
      </w:r>
      <w:r w:rsidRPr="00591D7E">
        <w:rPr>
          <w:lang w:eastAsia="ru-RU"/>
        </w:rPr>
        <w:fldChar w:fldCharType="begin"/>
      </w:r>
      <w:r w:rsidRPr="00591D7E">
        <w:rPr>
          <w:lang w:eastAsia="ru-RU"/>
        </w:rPr>
        <w:instrText xml:space="preserve"> REF _Ref103859230 \h  \* MERGEFORMAT </w:instrText>
      </w:r>
      <w:r w:rsidRPr="00591D7E">
        <w:rPr>
          <w:lang w:eastAsia="ru-RU"/>
        </w:rPr>
      </w:r>
      <w:r w:rsidRPr="00591D7E">
        <w:rPr>
          <w:lang w:eastAsia="ru-RU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33</w:t>
      </w:r>
      <w:r w:rsidRPr="00591D7E">
        <w:rPr>
          <w:lang w:eastAsia="ru-RU"/>
        </w:rPr>
        <w:fldChar w:fldCharType="end"/>
      </w:r>
      <w:r w:rsidRPr="001E57B0">
        <w:rPr>
          <w:lang w:eastAsia="ru-RU"/>
        </w:rPr>
        <w:t>). Для каждого автопроцесса в списке указано время его создания и текущий статус (</w:t>
      </w:r>
      <w:r w:rsidRPr="00591D7E">
        <w:rPr>
          <w:lang w:eastAsia="ru-RU"/>
        </w:rPr>
        <w:fldChar w:fldCharType="begin"/>
      </w:r>
      <w:r w:rsidRPr="00591D7E">
        <w:rPr>
          <w:lang w:eastAsia="ru-RU"/>
        </w:rPr>
        <w:instrText xml:space="preserve"> REF _Ref103859238 \h  \* MERGEFORMAT </w:instrText>
      </w:r>
      <w:r w:rsidRPr="00591D7E">
        <w:rPr>
          <w:lang w:eastAsia="ru-RU"/>
        </w:rPr>
      </w:r>
      <w:r w:rsidRPr="00591D7E">
        <w:rPr>
          <w:lang w:eastAsia="ru-RU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34</w:t>
      </w:r>
      <w:r w:rsidRPr="00591D7E">
        <w:rPr>
          <w:lang w:eastAsia="ru-RU"/>
        </w:rPr>
        <w:fldChar w:fldCharType="end"/>
      </w:r>
      <w:r w:rsidRPr="001E57B0">
        <w:rPr>
          <w:lang w:eastAsia="ru-RU"/>
        </w:rPr>
        <w:t>).</w:t>
      </w:r>
    </w:p>
    <w:p w14:paraId="6AD93F9A" w14:textId="77777777" w:rsidR="00FA02FD" w:rsidRPr="001E57B0" w:rsidRDefault="00FA02FD" w:rsidP="00FA02FD">
      <w:pPr>
        <w:pStyle w:val="aff5"/>
        <w:keepNext/>
        <w:spacing w:after="0" w:line="360" w:lineRule="auto"/>
        <w:ind w:left="0"/>
        <w:jc w:val="both"/>
      </w:pPr>
      <w:r w:rsidRPr="001E57B0">
        <w:rPr>
          <w:noProof/>
          <w:lang w:eastAsia="ru-RU"/>
        </w:rPr>
        <w:drawing>
          <wp:inline distT="0" distB="0" distL="0" distR="0" wp14:anchorId="6AB522A8" wp14:editId="41FF7D58">
            <wp:extent cx="6447435" cy="3169920"/>
            <wp:effectExtent l="0" t="0" r="0" b="0"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93" cy="317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F952" w14:textId="77777777" w:rsidR="00FA02FD" w:rsidRPr="001E57B0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88" w:name="_Ref103859219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32</w:t>
      </w:r>
      <w:r w:rsidRPr="001E57B0">
        <w:rPr>
          <w:b w:val="0"/>
          <w:sz w:val="24"/>
          <w:szCs w:val="24"/>
        </w:rPr>
        <w:fldChar w:fldCharType="end"/>
      </w:r>
      <w:bookmarkEnd w:id="88"/>
      <w:r w:rsidRPr="001E57B0">
        <w:rPr>
          <w:b w:val="0"/>
          <w:sz w:val="24"/>
          <w:szCs w:val="24"/>
        </w:rPr>
        <w:t xml:space="preserve"> – Открытие списка автопроцессов, связанных с рабочей станцией</w:t>
      </w:r>
    </w:p>
    <w:p w14:paraId="1B8E9ABB" w14:textId="77777777" w:rsidR="00FA02FD" w:rsidRPr="001E57B0" w:rsidRDefault="00FA02FD" w:rsidP="00FA02FD">
      <w:pPr>
        <w:pStyle w:val="aff5"/>
        <w:keepNext/>
        <w:spacing w:after="0" w:line="360" w:lineRule="auto"/>
        <w:ind w:left="0"/>
        <w:jc w:val="both"/>
      </w:pPr>
      <w:r w:rsidRPr="001E57B0">
        <w:rPr>
          <w:noProof/>
          <w:lang w:eastAsia="ru-RU"/>
        </w:rPr>
        <w:lastRenderedPageBreak/>
        <w:drawing>
          <wp:inline distT="0" distB="0" distL="0" distR="0" wp14:anchorId="01786B8B" wp14:editId="03C26D6B">
            <wp:extent cx="6398524" cy="3162300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18" cy="3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A68A" w14:textId="77777777" w:rsidR="00FA02FD" w:rsidRPr="001E57B0" w:rsidRDefault="00FA02FD" w:rsidP="00FA02FD">
      <w:pPr>
        <w:pStyle w:val="afd"/>
        <w:spacing w:before="120" w:after="480"/>
        <w:jc w:val="center"/>
        <w:rPr>
          <w:b w:val="0"/>
          <w:sz w:val="24"/>
          <w:szCs w:val="24"/>
        </w:rPr>
      </w:pPr>
      <w:bookmarkStart w:id="89" w:name="_Ref103859230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33</w:t>
      </w:r>
      <w:r w:rsidRPr="001E57B0">
        <w:rPr>
          <w:b w:val="0"/>
          <w:sz w:val="24"/>
          <w:szCs w:val="24"/>
        </w:rPr>
        <w:fldChar w:fldCharType="end"/>
      </w:r>
      <w:bookmarkEnd w:id="89"/>
      <w:r w:rsidRPr="001E57B0">
        <w:rPr>
          <w:b w:val="0"/>
          <w:sz w:val="24"/>
          <w:szCs w:val="24"/>
        </w:rPr>
        <w:t xml:space="preserve"> – Список автопроцессов, связанных с рабочей станцией</w:t>
      </w:r>
    </w:p>
    <w:p w14:paraId="544BD539" w14:textId="77777777" w:rsidR="00FA02FD" w:rsidRPr="001E57B0" w:rsidRDefault="00FA02FD" w:rsidP="00FA02FD">
      <w:pPr>
        <w:pStyle w:val="aff5"/>
        <w:keepNext/>
        <w:spacing w:after="0" w:line="360" w:lineRule="auto"/>
        <w:ind w:left="0"/>
        <w:jc w:val="both"/>
        <w:rPr>
          <w:lang w:eastAsia="ru-RU"/>
        </w:rPr>
      </w:pPr>
      <w:r w:rsidRPr="001E57B0">
        <w:rPr>
          <w:noProof/>
          <w:lang w:eastAsia="ru-RU"/>
        </w:rPr>
        <w:drawing>
          <wp:inline distT="0" distB="0" distL="0" distR="0" wp14:anchorId="54EC6502" wp14:editId="0BEBD97A">
            <wp:extent cx="6446103" cy="31775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68" cy="31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C46B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0" w:name="_Ref103859238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34</w:t>
      </w:r>
      <w:r w:rsidRPr="001E57B0">
        <w:rPr>
          <w:b w:val="0"/>
          <w:sz w:val="24"/>
          <w:szCs w:val="24"/>
        </w:rPr>
        <w:fldChar w:fldCharType="end"/>
      </w:r>
      <w:bookmarkEnd w:id="90"/>
      <w:r w:rsidRPr="001E57B0">
        <w:rPr>
          <w:b w:val="0"/>
          <w:sz w:val="24"/>
          <w:szCs w:val="24"/>
        </w:rPr>
        <w:t xml:space="preserve"> – Список стадий автопроцесса (списочное представление)</w:t>
      </w:r>
    </w:p>
    <w:p w14:paraId="355F3F79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На странице детальной информации автопроцесс представлен в виде графа (</w:t>
      </w:r>
      <w:r w:rsidRPr="00591D7E">
        <w:rPr>
          <w:lang w:eastAsia="ru-RU"/>
        </w:rPr>
        <w:fldChar w:fldCharType="begin"/>
      </w:r>
      <w:r w:rsidRPr="00591D7E">
        <w:rPr>
          <w:lang w:eastAsia="ru-RU"/>
        </w:rPr>
        <w:instrText xml:space="preserve"> REF _Ref103859328 \h  \* MERGEFORMAT </w:instrText>
      </w:r>
      <w:r w:rsidRPr="00591D7E">
        <w:rPr>
          <w:lang w:eastAsia="ru-RU"/>
        </w:rPr>
      </w:r>
      <w:r w:rsidRPr="00591D7E">
        <w:rPr>
          <w:lang w:eastAsia="ru-RU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35</w:t>
      </w:r>
      <w:r w:rsidRPr="00591D7E">
        <w:rPr>
          <w:lang w:eastAsia="ru-RU"/>
        </w:rPr>
        <w:fldChar w:fldCharType="end"/>
      </w:r>
      <w:r w:rsidRPr="001E57B0">
        <w:rPr>
          <w:lang w:eastAsia="ru-RU"/>
        </w:rPr>
        <w:t>).</w:t>
      </w:r>
    </w:p>
    <w:p w14:paraId="2212CF83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Граф автопроцесса имеет начальную и конечную вершины (отображаются в виде квадрата).</w:t>
      </w:r>
    </w:p>
    <w:p w14:paraId="46AFA42A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Вершины графа, отображаемые в виде круга, соответствуют атомарным операциям, выполняемым на РС (или группе РС).</w:t>
      </w:r>
    </w:p>
    <w:p w14:paraId="5B39B559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Каждая вершина маркирована парой значений – количество сделанных попыток выполнения операции и количество запланированных попыток.</w:t>
      </w:r>
    </w:p>
    <w:p w14:paraId="4FEF0C38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lastRenderedPageBreak/>
        <w:t>Цвет вершины зависит от результата выполнения операции:</w:t>
      </w:r>
    </w:p>
    <w:p w14:paraId="20B4A7F9" w14:textId="77777777" w:rsidR="00FA02FD" w:rsidRPr="001E57B0" w:rsidRDefault="00FA02FD" w:rsidP="00FA02FD">
      <w:pPr>
        <w:pStyle w:val="aff5"/>
        <w:numPr>
          <w:ilvl w:val="0"/>
          <w:numId w:val="28"/>
        </w:numPr>
        <w:spacing w:after="0" w:line="360" w:lineRule="auto"/>
        <w:ind w:left="993" w:hanging="284"/>
        <w:jc w:val="both"/>
        <w:rPr>
          <w:lang w:eastAsia="ru-RU"/>
        </w:rPr>
      </w:pPr>
      <w:r w:rsidRPr="001E57B0">
        <w:rPr>
          <w:lang w:eastAsia="ru-RU"/>
        </w:rPr>
        <w:t>запланированные (синий)</w:t>
      </w:r>
      <w:r w:rsidRPr="001E57B0">
        <w:rPr>
          <w:lang w:val="en-US" w:eastAsia="ru-RU"/>
        </w:rPr>
        <w:t>;</w:t>
      </w:r>
    </w:p>
    <w:p w14:paraId="4D9CB6F3" w14:textId="77777777" w:rsidR="00FA02FD" w:rsidRPr="001E57B0" w:rsidRDefault="00FA02FD" w:rsidP="00FA02FD">
      <w:pPr>
        <w:pStyle w:val="aff5"/>
        <w:numPr>
          <w:ilvl w:val="0"/>
          <w:numId w:val="28"/>
        </w:numPr>
        <w:spacing w:after="0" w:line="360" w:lineRule="auto"/>
        <w:ind w:left="993" w:hanging="284"/>
        <w:jc w:val="both"/>
        <w:rPr>
          <w:lang w:eastAsia="ru-RU"/>
        </w:rPr>
      </w:pPr>
      <w:r w:rsidRPr="001E57B0">
        <w:rPr>
          <w:lang w:eastAsia="ru-RU"/>
        </w:rPr>
        <w:t>выполненные успешно (зелёный)</w:t>
      </w:r>
      <w:r w:rsidRPr="001E57B0">
        <w:rPr>
          <w:lang w:val="en-US" w:eastAsia="ru-RU"/>
        </w:rPr>
        <w:t>;</w:t>
      </w:r>
    </w:p>
    <w:p w14:paraId="10236AA9" w14:textId="77777777" w:rsidR="00FA02FD" w:rsidRPr="001E57B0" w:rsidRDefault="00FA02FD" w:rsidP="00FA02FD">
      <w:pPr>
        <w:pStyle w:val="aff5"/>
        <w:numPr>
          <w:ilvl w:val="0"/>
          <w:numId w:val="28"/>
        </w:numPr>
        <w:spacing w:after="0" w:line="360" w:lineRule="auto"/>
        <w:ind w:left="993" w:hanging="284"/>
        <w:jc w:val="both"/>
        <w:rPr>
          <w:lang w:eastAsia="ru-RU"/>
        </w:rPr>
      </w:pPr>
      <w:r w:rsidRPr="001E57B0">
        <w:rPr>
          <w:lang w:eastAsia="ru-RU"/>
        </w:rPr>
        <w:t>при выполнении выдано предупреждение (оранжевый);</w:t>
      </w:r>
    </w:p>
    <w:p w14:paraId="39BF9BD4" w14:textId="77777777" w:rsidR="00FA02FD" w:rsidRPr="001E57B0" w:rsidRDefault="00FA02FD" w:rsidP="00FA02FD">
      <w:pPr>
        <w:pStyle w:val="aff5"/>
        <w:numPr>
          <w:ilvl w:val="0"/>
          <w:numId w:val="28"/>
        </w:numPr>
        <w:spacing w:after="0" w:line="360" w:lineRule="auto"/>
        <w:ind w:left="993" w:hanging="284"/>
        <w:jc w:val="both"/>
        <w:rPr>
          <w:lang w:eastAsia="ru-RU"/>
        </w:rPr>
      </w:pPr>
      <w:r w:rsidRPr="001E57B0">
        <w:rPr>
          <w:lang w:eastAsia="ru-RU"/>
        </w:rPr>
        <w:t>вызвавшие неустранимую ошибку (красный)</w:t>
      </w:r>
      <w:r w:rsidRPr="001E57B0">
        <w:rPr>
          <w:lang w:val="en-US" w:eastAsia="ru-RU"/>
        </w:rPr>
        <w:t>.</w:t>
      </w:r>
    </w:p>
    <w:p w14:paraId="06C9E3F8" w14:textId="77777777" w:rsidR="00FA02FD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Предупреждения и сообщения об ошибках выводятся в текстовое поле на странице детальной информации об автопроцессе при выборе любой из его вершин (</w:t>
      </w:r>
      <w:r w:rsidRPr="00591D7E">
        <w:rPr>
          <w:lang w:eastAsia="ru-RU"/>
        </w:rPr>
        <w:fldChar w:fldCharType="begin"/>
      </w:r>
      <w:r w:rsidRPr="00591D7E">
        <w:rPr>
          <w:lang w:eastAsia="ru-RU"/>
        </w:rPr>
        <w:instrText xml:space="preserve"> REF _Ref103859339 \h  \* MERGEFORMAT </w:instrText>
      </w:r>
      <w:r w:rsidRPr="00591D7E">
        <w:rPr>
          <w:lang w:eastAsia="ru-RU"/>
        </w:rPr>
      </w:r>
      <w:r w:rsidRPr="00591D7E">
        <w:rPr>
          <w:lang w:eastAsia="ru-RU"/>
        </w:rPr>
        <w:fldChar w:fldCharType="separate"/>
      </w:r>
      <w:r w:rsidRPr="001E57B0">
        <w:t xml:space="preserve">Рисунок </w:t>
      </w:r>
      <w:r w:rsidRPr="00E724DC">
        <w:rPr>
          <w:noProof/>
        </w:rPr>
        <w:t>36</w:t>
      </w:r>
      <w:r w:rsidRPr="00591D7E">
        <w:rPr>
          <w:lang w:eastAsia="ru-RU"/>
        </w:rPr>
        <w:fldChar w:fldCharType="end"/>
      </w:r>
      <w:r w:rsidRPr="001E57B0">
        <w:rPr>
          <w:lang w:eastAsia="ru-RU"/>
        </w:rPr>
        <w:t>,</w:t>
      </w:r>
      <w:r>
        <w:rPr>
          <w:lang w:eastAsia="ru-RU"/>
        </w:rPr>
        <w:t> </w:t>
      </w:r>
      <w:r w:rsidRPr="001E57B0">
        <w:rPr>
          <w:lang w:eastAsia="ru-RU"/>
        </w:rPr>
        <w:t>поз.</w:t>
      </w:r>
      <w:r>
        <w:rPr>
          <w:lang w:eastAsia="ru-RU"/>
        </w:rPr>
        <w:t> </w:t>
      </w:r>
      <w:r w:rsidRPr="001E57B0">
        <w:rPr>
          <w:lang w:eastAsia="ru-RU"/>
        </w:rPr>
        <w:t>1).</w:t>
      </w:r>
    </w:p>
    <w:p w14:paraId="0A3B4D4E" w14:textId="77777777" w:rsidR="00FA02FD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>
        <w:rPr>
          <w:lang w:eastAsia="ru-RU"/>
        </w:rPr>
        <w:t>В правой нижней части страницы размещены элементы управления отображением страницы:</w:t>
      </w:r>
    </w:p>
    <w:p w14:paraId="20116342" w14:textId="77777777" w:rsidR="00FA02FD" w:rsidRDefault="00FA02FD" w:rsidP="00FA02FD">
      <w:pPr>
        <w:pStyle w:val="aff5"/>
        <w:numPr>
          <w:ilvl w:val="0"/>
          <w:numId w:val="46"/>
        </w:numPr>
        <w:spacing w:after="0" w:line="360" w:lineRule="auto"/>
        <w:ind w:hanging="436"/>
        <w:jc w:val="both"/>
        <w:rPr>
          <w:lang w:eastAsia="ru-RU"/>
        </w:rPr>
      </w:pPr>
      <w:r>
        <w:rPr>
          <w:lang w:eastAsia="ru-RU"/>
        </w:rPr>
        <w:t>Переключатель представления автопроцесса (графическое / табличное)</w:t>
      </w:r>
    </w:p>
    <w:p w14:paraId="56199E1C" w14:textId="77777777" w:rsidR="00FA02FD" w:rsidRPr="001E57B0" w:rsidRDefault="00FA02FD" w:rsidP="00FA02FD">
      <w:pPr>
        <w:pStyle w:val="aff5"/>
        <w:numPr>
          <w:ilvl w:val="0"/>
          <w:numId w:val="46"/>
        </w:numPr>
        <w:spacing w:after="0" w:line="360" w:lineRule="auto"/>
        <w:ind w:hanging="436"/>
        <w:jc w:val="both"/>
        <w:rPr>
          <w:lang w:eastAsia="ru-RU"/>
        </w:rPr>
      </w:pPr>
      <w:r>
        <w:rPr>
          <w:lang w:eastAsia="ru-RU"/>
        </w:rPr>
        <w:t>Переключатель автообновления страницы.</w:t>
      </w:r>
    </w:p>
    <w:p w14:paraId="2FD38EC9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Операции, вызвавшие неустранимую ошибку, вызывают останов выполнения автопроцесса и требуют вмешательства Оператора Системы.</w:t>
      </w:r>
    </w:p>
    <w:p w14:paraId="62197D19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Также оператор Системы может просмотреть диагностические сообщения в словаре сообщений Системы, как указано в разделе</w:t>
      </w:r>
      <w:r>
        <w:rPr>
          <w:lang w:eastAsia="ru-RU"/>
        </w:rPr>
        <w:t>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_Ref103858946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4</w:t>
      </w:r>
      <w:r>
        <w:rPr>
          <w:lang w:eastAsia="ru-RU"/>
        </w:rPr>
        <w:fldChar w:fldCharType="end"/>
      </w:r>
      <w:r w:rsidRPr="001E57B0">
        <w:rPr>
          <w:lang w:eastAsia="ru-RU"/>
        </w:rPr>
        <w:t>.</w:t>
      </w:r>
    </w:p>
    <w:p w14:paraId="06E11E3F" w14:textId="77777777" w:rsidR="00FA02FD" w:rsidRPr="001E57B0" w:rsidRDefault="00FA02FD" w:rsidP="00FA02FD">
      <w:pPr>
        <w:pStyle w:val="aff5"/>
        <w:spacing w:after="0" w:line="360" w:lineRule="auto"/>
        <w:ind w:left="0" w:firstLine="709"/>
        <w:jc w:val="both"/>
        <w:rPr>
          <w:lang w:eastAsia="ru-RU"/>
        </w:rPr>
      </w:pPr>
      <w:r w:rsidRPr="001E57B0">
        <w:rPr>
          <w:lang w:eastAsia="ru-RU"/>
        </w:rPr>
        <w:t>Рёбра графа соответствуют переходам от одной операции к другой. Каждое ребро маркировано числовым значением, соответствующим приоритету выполнения. Если в автопроцессе предусмотрено ветвление, то первым будет выполнен переход по ребру с меньшим значением (более высоким приоритетом).</w:t>
      </w:r>
    </w:p>
    <w:p w14:paraId="05521B86" w14:textId="77777777" w:rsidR="00FA02FD" w:rsidRPr="001E57B0" w:rsidRDefault="00FA02FD" w:rsidP="00FA02FD">
      <w:pPr>
        <w:pStyle w:val="aff5"/>
        <w:keepNext/>
        <w:spacing w:after="0" w:line="360" w:lineRule="auto"/>
        <w:ind w:left="0"/>
        <w:jc w:val="both"/>
        <w:rPr>
          <w:lang w:eastAsia="ru-RU"/>
        </w:rPr>
      </w:pPr>
      <w:r w:rsidRPr="001E57B0">
        <w:rPr>
          <w:noProof/>
          <w:lang w:eastAsia="ru-RU"/>
        </w:rPr>
        <w:drawing>
          <wp:inline distT="0" distB="0" distL="0" distR="0" wp14:anchorId="7202C614" wp14:editId="6F75E646">
            <wp:extent cx="6406952" cy="31623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14" cy="316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A5D8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1" w:name="_Ref103859328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35</w:t>
      </w:r>
      <w:r w:rsidRPr="001E57B0">
        <w:rPr>
          <w:b w:val="0"/>
          <w:sz w:val="24"/>
          <w:szCs w:val="24"/>
        </w:rPr>
        <w:fldChar w:fldCharType="end"/>
      </w:r>
      <w:bookmarkEnd w:id="91"/>
      <w:r w:rsidRPr="001E57B0">
        <w:rPr>
          <w:b w:val="0"/>
          <w:sz w:val="24"/>
          <w:szCs w:val="24"/>
        </w:rPr>
        <w:t xml:space="preserve"> – Графическое представление автопроцесса</w:t>
      </w:r>
    </w:p>
    <w:p w14:paraId="464511DB" w14:textId="77777777" w:rsidR="00FA02FD" w:rsidRPr="001E57B0" w:rsidRDefault="00FA02FD" w:rsidP="00FA02FD">
      <w:pPr>
        <w:pStyle w:val="aff5"/>
        <w:spacing w:after="0" w:line="360" w:lineRule="auto"/>
        <w:ind w:left="0"/>
        <w:jc w:val="both"/>
        <w:rPr>
          <w:lang w:eastAsia="ru-RU"/>
        </w:rPr>
      </w:pPr>
    </w:p>
    <w:p w14:paraId="62CAD5D9" w14:textId="77777777" w:rsidR="00FA02FD" w:rsidRPr="001E57B0" w:rsidRDefault="00FA02FD" w:rsidP="00FA02FD">
      <w:pPr>
        <w:pStyle w:val="aff5"/>
        <w:keepNext/>
        <w:spacing w:after="0" w:line="360" w:lineRule="auto"/>
        <w:ind w:left="0"/>
        <w:jc w:val="both"/>
        <w:rPr>
          <w:lang w:eastAsia="ru-RU"/>
        </w:rPr>
      </w:pPr>
      <w:r w:rsidRPr="001E57B0">
        <w:rPr>
          <w:noProof/>
          <w:lang w:eastAsia="ru-RU"/>
        </w:rPr>
        <w:lastRenderedPageBreak/>
        <w:drawing>
          <wp:inline distT="0" distB="0" distL="0" distR="0" wp14:anchorId="190FF2C2" wp14:editId="13E0C28A">
            <wp:extent cx="6429360" cy="3177540"/>
            <wp:effectExtent l="0" t="0" r="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91" cy="31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D720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2" w:name="_Ref103859339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36</w:t>
      </w:r>
      <w:r w:rsidRPr="001E57B0">
        <w:rPr>
          <w:b w:val="0"/>
          <w:sz w:val="24"/>
          <w:szCs w:val="24"/>
        </w:rPr>
        <w:fldChar w:fldCharType="end"/>
      </w:r>
      <w:bookmarkEnd w:id="92"/>
      <w:r w:rsidRPr="001E57B0">
        <w:rPr>
          <w:b w:val="0"/>
          <w:sz w:val="24"/>
          <w:szCs w:val="24"/>
        </w:rPr>
        <w:t xml:space="preserve"> – Сообщения, связанные с выполнением автопроцесса</w:t>
      </w:r>
    </w:p>
    <w:p w14:paraId="759BB2AD" w14:textId="77777777" w:rsidR="00FA02FD" w:rsidRPr="00A522BF" w:rsidRDefault="00FA02FD" w:rsidP="00FA02FD">
      <w:pPr>
        <w:pStyle w:val="2"/>
      </w:pPr>
      <w:bookmarkStart w:id="93" w:name="_Ref104211051"/>
      <w:bookmarkStart w:id="94" w:name="_Toc104292475"/>
      <w:bookmarkStart w:id="95" w:name="_Toc104293349"/>
      <w:bookmarkEnd w:id="80"/>
      <w:bookmarkEnd w:id="86"/>
      <w:bookmarkEnd w:id="87"/>
      <w:r w:rsidRPr="00A522BF">
        <w:t>Формирование отчета для рабочих станций</w:t>
      </w:r>
      <w:bookmarkEnd w:id="93"/>
      <w:bookmarkEnd w:id="94"/>
      <w:bookmarkEnd w:id="95"/>
    </w:p>
    <w:p w14:paraId="71227EB2" w14:textId="77777777" w:rsidR="00FA02FD" w:rsidRPr="001E57B0" w:rsidRDefault="00FA02FD" w:rsidP="00FA02FD">
      <w:pPr>
        <w:keepNext/>
        <w:numPr>
          <w:ilvl w:val="0"/>
          <w:numId w:val="47"/>
        </w:numPr>
        <w:tabs>
          <w:tab w:val="clear" w:pos="0"/>
        </w:tabs>
        <w:spacing w:after="160" w:line="360" w:lineRule="auto"/>
        <w:ind w:left="426" w:hanging="426"/>
        <w:contextualSpacing/>
        <w:jc w:val="both"/>
        <w:rPr>
          <w:rFonts w:eastAsia="Calibri"/>
        </w:rPr>
      </w:pPr>
      <w:r w:rsidRPr="001E57B0">
        <w:rPr>
          <w:rFonts w:eastAsia="Calibri"/>
        </w:rPr>
        <w:t>Выбрать рабочие станции для выполнения групповой операции (</w:t>
      </w:r>
      <w:r w:rsidRPr="00CB4689">
        <w:rPr>
          <w:rFonts w:eastAsia="Calibri"/>
        </w:rPr>
        <w:fldChar w:fldCharType="begin"/>
      </w:r>
      <w:r w:rsidRPr="00CB4689">
        <w:rPr>
          <w:rFonts w:eastAsia="Calibri"/>
        </w:rPr>
        <w:instrText xml:space="preserve"> REF _Ref104291266 \h  \* MERGEFORMAT </w:instrText>
      </w:r>
      <w:r w:rsidRPr="00CB4689">
        <w:rPr>
          <w:rFonts w:eastAsia="Calibri"/>
        </w:rPr>
      </w:r>
      <w:r w:rsidRPr="00CB4689">
        <w:rPr>
          <w:rFonts w:eastAsia="Calibri"/>
        </w:rPr>
        <w:fldChar w:fldCharType="separate"/>
      </w:r>
      <w:r w:rsidRPr="00CB4689">
        <w:t xml:space="preserve">Рисунок </w:t>
      </w:r>
      <w:r w:rsidRPr="00CB4689">
        <w:rPr>
          <w:noProof/>
        </w:rPr>
        <w:t>37</w:t>
      </w:r>
      <w:r w:rsidRPr="00CB4689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 xml:space="preserve">1) и нажать пиктограмму </w:t>
      </w:r>
      <w:r w:rsidRPr="001E57B0">
        <w:rPr>
          <w:rFonts w:eastAsia="Calibri"/>
          <w:b/>
        </w:rPr>
        <w:t>«Действия»</w:t>
      </w:r>
      <w:r w:rsidRPr="001E57B0">
        <w:rPr>
          <w:rFonts w:eastAsia="Calibri"/>
        </w:rPr>
        <w:t xml:space="preserve"> (</w:t>
      </w:r>
      <w:r w:rsidRPr="00CB4689">
        <w:rPr>
          <w:rFonts w:eastAsia="Calibri"/>
        </w:rPr>
        <w:fldChar w:fldCharType="begin"/>
      </w:r>
      <w:r w:rsidRPr="00CB4689">
        <w:rPr>
          <w:rFonts w:eastAsia="Calibri"/>
        </w:rPr>
        <w:instrText xml:space="preserve"> REF _Ref104291266 \h  \* MERGEFORMAT </w:instrText>
      </w:r>
      <w:r w:rsidRPr="00CB4689">
        <w:rPr>
          <w:rFonts w:eastAsia="Calibri"/>
        </w:rPr>
      </w:r>
      <w:r w:rsidRPr="00CB4689">
        <w:rPr>
          <w:rFonts w:eastAsia="Calibri"/>
        </w:rPr>
        <w:fldChar w:fldCharType="separate"/>
      </w:r>
      <w:r w:rsidRPr="00CB4689">
        <w:t xml:space="preserve">Рисунок </w:t>
      </w:r>
      <w:r w:rsidRPr="00CB4689">
        <w:rPr>
          <w:noProof/>
        </w:rPr>
        <w:t>37</w:t>
      </w:r>
      <w:r w:rsidRPr="00CB4689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2):</w:t>
      </w:r>
    </w:p>
    <w:p w14:paraId="53636993" w14:textId="77777777" w:rsidR="00FA02FD" w:rsidRPr="001E57B0" w:rsidRDefault="00FA02FD" w:rsidP="00FA02FD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3093D53E" wp14:editId="32686C56">
            <wp:extent cx="6461760" cy="3147824"/>
            <wp:effectExtent l="0" t="0" r="0" b="0"/>
            <wp:docPr id="66" name="Рисунок 6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34" cy="31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106F" w14:textId="77777777" w:rsidR="00FA02FD" w:rsidRPr="001E57B0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37</w:t>
      </w:r>
      <w:r w:rsidRPr="001E57B0">
        <w:rPr>
          <w:b w:val="0"/>
          <w:sz w:val="24"/>
          <w:szCs w:val="24"/>
        </w:rPr>
        <w:fldChar w:fldCharType="end"/>
      </w:r>
      <w:r w:rsidRPr="001E57B0">
        <w:rPr>
          <w:b w:val="0"/>
          <w:sz w:val="24"/>
          <w:szCs w:val="24"/>
        </w:rPr>
        <w:t xml:space="preserve"> – Выбор РС для групповой операции</w:t>
      </w:r>
    </w:p>
    <w:p w14:paraId="5A41389B" w14:textId="77777777" w:rsidR="00FA02FD" w:rsidRPr="001E57B0" w:rsidRDefault="00FA02FD" w:rsidP="00FA02FD">
      <w:pPr>
        <w:keepNext/>
        <w:numPr>
          <w:ilvl w:val="0"/>
          <w:numId w:val="47"/>
        </w:numPr>
        <w:tabs>
          <w:tab w:val="clear" w:pos="0"/>
        </w:tabs>
        <w:spacing w:after="160" w:line="360" w:lineRule="auto"/>
        <w:ind w:left="426" w:hanging="426"/>
        <w:contextualSpacing/>
        <w:jc w:val="both"/>
        <w:rPr>
          <w:rFonts w:eastAsia="Calibri"/>
        </w:rPr>
      </w:pPr>
      <w:r w:rsidRPr="001E57B0">
        <w:rPr>
          <w:rFonts w:eastAsia="Calibri"/>
        </w:rPr>
        <w:lastRenderedPageBreak/>
        <w:t xml:space="preserve">В открывшемся окне выбрать пункт </w:t>
      </w:r>
      <w:r w:rsidRPr="00CB4689">
        <w:rPr>
          <w:rFonts w:eastAsia="Calibri"/>
        </w:rPr>
        <w:t>«</w:t>
      </w:r>
      <w:r w:rsidRPr="00CB4689">
        <w:rPr>
          <w:rFonts w:eastAsia="Calibri"/>
          <w:b/>
          <w:bCs/>
        </w:rPr>
        <w:t>Создать</w:t>
      </w:r>
      <w:r>
        <w:rPr>
          <w:rFonts w:eastAsia="Calibri"/>
          <w:b/>
          <w:bCs/>
        </w:rPr>
        <w:t> </w:t>
      </w:r>
      <w:r w:rsidRPr="00CB4689">
        <w:rPr>
          <w:rFonts w:eastAsia="Calibri"/>
          <w:b/>
          <w:bCs/>
        </w:rPr>
        <w:t>отчет</w:t>
      </w:r>
      <w:r w:rsidRPr="00CB4689">
        <w:rPr>
          <w:rFonts w:eastAsia="Calibri"/>
        </w:rPr>
        <w:t>»</w:t>
      </w:r>
      <w:r w:rsidRPr="001E57B0">
        <w:rPr>
          <w:rFonts w:eastAsia="Calibri"/>
        </w:rPr>
        <w:t xml:space="preserve"> (</w:t>
      </w:r>
      <w:r w:rsidRPr="005C0E2E">
        <w:rPr>
          <w:rFonts w:eastAsia="Calibri"/>
        </w:rPr>
        <w:fldChar w:fldCharType="begin"/>
      </w:r>
      <w:r w:rsidRPr="005C0E2E">
        <w:rPr>
          <w:rFonts w:eastAsia="Calibri"/>
        </w:rPr>
        <w:instrText xml:space="preserve"> REF _Ref104291858 \h  \* MERGEFORMAT </w:instrText>
      </w:r>
      <w:r w:rsidRPr="005C0E2E">
        <w:rPr>
          <w:rFonts w:eastAsia="Calibri"/>
        </w:rPr>
      </w:r>
      <w:r w:rsidRPr="005C0E2E">
        <w:rPr>
          <w:rFonts w:eastAsia="Calibri"/>
        </w:rPr>
        <w:fldChar w:fldCharType="separate"/>
      </w:r>
      <w:r w:rsidRPr="005C0E2E">
        <w:t xml:space="preserve">Рисунок </w:t>
      </w:r>
      <w:r w:rsidRPr="005C0E2E">
        <w:rPr>
          <w:noProof/>
        </w:rPr>
        <w:t>38</w:t>
      </w:r>
      <w:r w:rsidRPr="005C0E2E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</w:t>
      </w:r>
      <w:r>
        <w:rPr>
          <w:rFonts w:eastAsia="Calibri"/>
        </w:rPr>
        <w:t>,</w:t>
      </w:r>
      <w:r w:rsidRPr="001E57B0">
        <w:rPr>
          <w:rFonts w:eastAsia="Calibri"/>
        </w:rPr>
        <w:t xml:space="preserve"> нажать кнопку </w:t>
      </w:r>
      <w:r w:rsidRPr="00CB4689">
        <w:rPr>
          <w:rFonts w:eastAsia="Calibri"/>
        </w:rPr>
        <w:t>«</w:t>
      </w:r>
      <w:r w:rsidRPr="00CB4689">
        <w:rPr>
          <w:rFonts w:eastAsia="Calibri"/>
          <w:b/>
          <w:bCs/>
        </w:rPr>
        <w:t>Далее</w:t>
      </w:r>
      <w:r w:rsidRPr="00CB4689">
        <w:rPr>
          <w:rFonts w:eastAsia="Calibri"/>
        </w:rPr>
        <w:t>»</w:t>
      </w:r>
      <w:r w:rsidRPr="001E57B0">
        <w:rPr>
          <w:rFonts w:eastAsia="Calibri"/>
        </w:rPr>
        <w:t xml:space="preserve"> (</w:t>
      </w:r>
      <w:r w:rsidRPr="005C0E2E">
        <w:rPr>
          <w:rFonts w:eastAsia="Calibri"/>
        </w:rPr>
        <w:fldChar w:fldCharType="begin"/>
      </w:r>
      <w:r w:rsidRPr="005C0E2E">
        <w:rPr>
          <w:rFonts w:eastAsia="Calibri"/>
        </w:rPr>
        <w:instrText xml:space="preserve"> REF _Ref104291858 \h  \* MERGEFORMAT </w:instrText>
      </w:r>
      <w:r w:rsidRPr="005C0E2E">
        <w:rPr>
          <w:rFonts w:eastAsia="Calibri"/>
        </w:rPr>
      </w:r>
      <w:r w:rsidRPr="005C0E2E">
        <w:rPr>
          <w:rFonts w:eastAsia="Calibri"/>
        </w:rPr>
        <w:fldChar w:fldCharType="separate"/>
      </w:r>
      <w:r w:rsidRPr="005C0E2E">
        <w:t xml:space="preserve">Рисунок </w:t>
      </w:r>
      <w:r w:rsidRPr="005C0E2E">
        <w:rPr>
          <w:noProof/>
        </w:rPr>
        <w:t>38</w:t>
      </w:r>
      <w:r w:rsidRPr="005C0E2E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2)</w:t>
      </w:r>
      <w:r>
        <w:rPr>
          <w:rFonts w:eastAsia="Calibri"/>
        </w:rPr>
        <w:t xml:space="preserve"> затем кнопки </w:t>
      </w:r>
      <w:r w:rsidRPr="005C0E2E">
        <w:rPr>
          <w:rFonts w:eastAsia="Calibri"/>
          <w:bCs/>
        </w:rPr>
        <w:t>«</w:t>
      </w:r>
      <w:r w:rsidRPr="008A634D">
        <w:rPr>
          <w:rFonts w:eastAsia="Calibri"/>
          <w:b/>
        </w:rPr>
        <w:t>Выполнить</w:t>
      </w:r>
      <w:r w:rsidRPr="005C0E2E">
        <w:rPr>
          <w:rFonts w:eastAsia="Calibri"/>
          <w:bCs/>
        </w:rPr>
        <w:t>» и «</w:t>
      </w:r>
      <w:r>
        <w:rPr>
          <w:rFonts w:eastAsia="Calibri"/>
          <w:b/>
        </w:rPr>
        <w:t>Закрыть</w:t>
      </w:r>
      <w:r w:rsidRPr="005C0E2E">
        <w:rPr>
          <w:rFonts w:eastAsia="Calibri"/>
          <w:bCs/>
        </w:rPr>
        <w:t>»</w:t>
      </w:r>
      <w:r w:rsidRPr="001E57B0">
        <w:rPr>
          <w:rFonts w:eastAsia="Calibri"/>
        </w:rPr>
        <w:t>:</w:t>
      </w:r>
    </w:p>
    <w:p w14:paraId="13257AB0" w14:textId="77777777" w:rsidR="00FA02FD" w:rsidRDefault="00FA02FD" w:rsidP="00FA02FD">
      <w:pPr>
        <w:keepNext/>
        <w:spacing w:after="16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B10FDA6" wp14:editId="05DFC46A">
            <wp:extent cx="6477000" cy="319341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6664" w14:textId="77777777" w:rsidR="00FA02FD" w:rsidRPr="008D78E3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6" w:name="_Ref104291858"/>
      <w:r w:rsidRPr="008D78E3">
        <w:rPr>
          <w:b w:val="0"/>
          <w:sz w:val="24"/>
          <w:szCs w:val="24"/>
        </w:rPr>
        <w:t xml:space="preserve">Рисунок </w:t>
      </w:r>
      <w:r w:rsidRPr="008D78E3">
        <w:rPr>
          <w:b w:val="0"/>
          <w:sz w:val="24"/>
          <w:szCs w:val="24"/>
        </w:rPr>
        <w:fldChar w:fldCharType="begin"/>
      </w:r>
      <w:r w:rsidRPr="008D78E3">
        <w:rPr>
          <w:b w:val="0"/>
          <w:sz w:val="24"/>
          <w:szCs w:val="24"/>
        </w:rPr>
        <w:instrText xml:space="preserve"> SEQ Рисунок \* ARABIC </w:instrText>
      </w:r>
      <w:r w:rsidRPr="008D78E3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38</w:t>
      </w:r>
      <w:r w:rsidRPr="008D78E3">
        <w:rPr>
          <w:b w:val="0"/>
          <w:sz w:val="24"/>
          <w:szCs w:val="24"/>
        </w:rPr>
        <w:fldChar w:fldCharType="end"/>
      </w:r>
      <w:bookmarkEnd w:id="96"/>
      <w:r w:rsidRPr="008D78E3">
        <w:rPr>
          <w:b w:val="0"/>
          <w:sz w:val="24"/>
          <w:szCs w:val="24"/>
        </w:rPr>
        <w:t xml:space="preserve"> –</w:t>
      </w:r>
      <w:r>
        <w:rPr>
          <w:b w:val="0"/>
          <w:sz w:val="24"/>
          <w:szCs w:val="24"/>
        </w:rPr>
        <w:t xml:space="preserve"> Выбор групповой операции «Создать отчёт»</w:t>
      </w:r>
    </w:p>
    <w:p w14:paraId="7EC4C37F" w14:textId="77777777" w:rsidR="00FA02FD" w:rsidRDefault="00FA02FD" w:rsidP="00FA02FD">
      <w:pPr>
        <w:keepNext/>
        <w:numPr>
          <w:ilvl w:val="0"/>
          <w:numId w:val="47"/>
        </w:numPr>
        <w:tabs>
          <w:tab w:val="clear" w:pos="0"/>
        </w:tabs>
        <w:spacing w:after="160" w:line="360" w:lineRule="auto"/>
        <w:ind w:left="426" w:hanging="426"/>
        <w:contextualSpacing/>
        <w:jc w:val="both"/>
        <w:rPr>
          <w:rFonts w:eastAsia="Calibri"/>
        </w:rPr>
      </w:pPr>
      <w:r w:rsidRPr="00942D38">
        <w:rPr>
          <w:rFonts w:eastAsia="Calibri"/>
        </w:rPr>
        <w:t xml:space="preserve">В главном меню веб-интерфейса перейти на страницу </w:t>
      </w:r>
      <w:r w:rsidRPr="005C0E2E">
        <w:rPr>
          <w:rFonts w:eastAsia="Calibri"/>
        </w:rPr>
        <w:t>«</w:t>
      </w:r>
      <w:r w:rsidRPr="005C0E2E">
        <w:rPr>
          <w:rFonts w:eastAsia="Calibri"/>
          <w:b/>
          <w:bCs/>
        </w:rPr>
        <w:t>Справочники</w:t>
      </w:r>
      <w:r w:rsidRPr="005C0E2E">
        <w:rPr>
          <w:rFonts w:eastAsia="Calibri"/>
        </w:rPr>
        <w:t>»</w:t>
      </w:r>
      <w:r>
        <w:rPr>
          <w:rFonts w:eastAsia="Calibri"/>
        </w:rPr>
        <w:t xml:space="preserve"> /</w:t>
      </w:r>
      <w:r w:rsidRPr="005C0E2E">
        <w:rPr>
          <w:rFonts w:eastAsia="Calibri"/>
          <w:b/>
        </w:rPr>
        <w:t xml:space="preserve"> </w:t>
      </w:r>
      <w:r w:rsidRPr="005C0E2E">
        <w:rPr>
          <w:rFonts w:eastAsia="Calibri"/>
          <w:bCs/>
        </w:rPr>
        <w:t>«</w:t>
      </w:r>
      <w:r w:rsidRPr="00FE3A96">
        <w:rPr>
          <w:rFonts w:eastAsia="Calibri"/>
          <w:b/>
        </w:rPr>
        <w:t>Отчеты</w:t>
      </w:r>
      <w:r w:rsidRPr="005C0E2E">
        <w:rPr>
          <w:rFonts w:eastAsia="Calibri"/>
          <w:bCs/>
        </w:rPr>
        <w:t>»</w:t>
      </w:r>
      <w:r>
        <w:rPr>
          <w:rFonts w:eastAsia="Calibri"/>
          <w:bCs/>
        </w:rPr>
        <w:t xml:space="preserve"> (</w:t>
      </w:r>
      <w:r w:rsidRPr="00942D38">
        <w:rPr>
          <w:rFonts w:eastAsia="Calibri"/>
          <w:bCs/>
        </w:rPr>
        <w:fldChar w:fldCharType="begin"/>
      </w:r>
      <w:r w:rsidRPr="00942D38">
        <w:rPr>
          <w:rFonts w:eastAsia="Calibri"/>
          <w:bCs/>
        </w:rPr>
        <w:instrText xml:space="preserve"> REF _Ref104292140 \h  \* MERGEFORMAT </w:instrText>
      </w:r>
      <w:r w:rsidRPr="00942D38">
        <w:rPr>
          <w:rFonts w:eastAsia="Calibri"/>
          <w:bCs/>
        </w:rPr>
      </w:r>
      <w:r w:rsidRPr="00942D38">
        <w:rPr>
          <w:rFonts w:eastAsia="Calibri"/>
          <w:bCs/>
        </w:rPr>
        <w:fldChar w:fldCharType="separate"/>
      </w:r>
      <w:r w:rsidRPr="00942D38">
        <w:rPr>
          <w:bCs/>
        </w:rPr>
        <w:t xml:space="preserve">Рисунок </w:t>
      </w:r>
      <w:r w:rsidRPr="00942D38">
        <w:rPr>
          <w:bCs/>
          <w:noProof/>
        </w:rPr>
        <w:t>39</w:t>
      </w:r>
      <w:r w:rsidRPr="00942D38">
        <w:rPr>
          <w:rFonts w:eastAsia="Calibri"/>
          <w:bCs/>
        </w:rPr>
        <w:fldChar w:fldCharType="end"/>
      </w:r>
      <w:r>
        <w:rPr>
          <w:rFonts w:eastAsia="Calibri"/>
          <w:bCs/>
        </w:rPr>
        <w:t>)</w:t>
      </w:r>
      <w:r w:rsidRPr="006D65E5">
        <w:rPr>
          <w:rFonts w:eastAsia="Calibri"/>
        </w:rPr>
        <w:t>:</w:t>
      </w:r>
    </w:p>
    <w:p w14:paraId="5D8CCFAD" w14:textId="77777777" w:rsidR="00FA02FD" w:rsidRDefault="00FA02FD" w:rsidP="00FA02FD">
      <w:pPr>
        <w:keepNext/>
        <w:spacing w:after="16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47EDAC4" wp14:editId="419B7D40">
            <wp:extent cx="6477000" cy="1295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1974" w14:textId="77777777" w:rsidR="00FA02FD" w:rsidRPr="008D78E3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7" w:name="_Ref104292140"/>
      <w:r w:rsidRPr="008D78E3">
        <w:rPr>
          <w:b w:val="0"/>
          <w:sz w:val="24"/>
          <w:szCs w:val="24"/>
        </w:rPr>
        <w:t xml:space="preserve">Рисунок </w:t>
      </w:r>
      <w:r w:rsidRPr="008D78E3">
        <w:rPr>
          <w:b w:val="0"/>
          <w:sz w:val="24"/>
          <w:szCs w:val="24"/>
        </w:rPr>
        <w:fldChar w:fldCharType="begin"/>
      </w:r>
      <w:r w:rsidRPr="008D78E3">
        <w:rPr>
          <w:b w:val="0"/>
          <w:sz w:val="24"/>
          <w:szCs w:val="24"/>
        </w:rPr>
        <w:instrText xml:space="preserve"> SEQ Рисунок \* ARABIC </w:instrText>
      </w:r>
      <w:r w:rsidRPr="008D78E3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39</w:t>
      </w:r>
      <w:r w:rsidRPr="008D78E3">
        <w:rPr>
          <w:b w:val="0"/>
          <w:sz w:val="24"/>
          <w:szCs w:val="24"/>
        </w:rPr>
        <w:fldChar w:fldCharType="end"/>
      </w:r>
      <w:bookmarkEnd w:id="97"/>
      <w:r w:rsidRPr="008D78E3">
        <w:rPr>
          <w:b w:val="0"/>
          <w:sz w:val="24"/>
          <w:szCs w:val="24"/>
        </w:rPr>
        <w:t xml:space="preserve"> –</w:t>
      </w:r>
      <w:r>
        <w:rPr>
          <w:b w:val="0"/>
          <w:sz w:val="24"/>
          <w:szCs w:val="24"/>
        </w:rPr>
        <w:t xml:space="preserve"> Страница «Отчёты»</w:t>
      </w:r>
    </w:p>
    <w:p w14:paraId="17C56FC7" w14:textId="77777777" w:rsidR="00FA02FD" w:rsidRDefault="00FA02FD" w:rsidP="00FA02FD">
      <w:pPr>
        <w:keepNext/>
        <w:numPr>
          <w:ilvl w:val="0"/>
          <w:numId w:val="47"/>
        </w:numPr>
        <w:tabs>
          <w:tab w:val="clear" w:pos="0"/>
        </w:tabs>
        <w:spacing w:after="160" w:line="360" w:lineRule="auto"/>
        <w:ind w:left="426" w:hanging="426"/>
        <w:contextualSpacing/>
        <w:jc w:val="both"/>
        <w:rPr>
          <w:rFonts w:eastAsia="Calibri"/>
        </w:rPr>
      </w:pPr>
      <w:r>
        <w:rPr>
          <w:rFonts w:eastAsia="Calibri"/>
        </w:rPr>
        <w:t xml:space="preserve">В отобразившейся таблице выбрать сформированный отчет и нажать пиктограмму </w:t>
      </w:r>
      <w:r w:rsidRPr="005C0E2E">
        <w:rPr>
          <w:rFonts w:eastAsia="Calibri"/>
        </w:rPr>
        <w:t>«</w:t>
      </w:r>
      <w:r w:rsidRPr="00942D38">
        <w:rPr>
          <w:rFonts w:eastAsia="Calibri"/>
          <w:b/>
          <w:bCs/>
        </w:rPr>
        <w:t>Загрузить</w:t>
      </w:r>
      <w:r w:rsidRPr="005C0E2E">
        <w:rPr>
          <w:rFonts w:eastAsia="Calibri"/>
        </w:rPr>
        <w:t>»</w:t>
      </w:r>
      <w:r>
        <w:rPr>
          <w:rFonts w:eastAsia="Calibri"/>
        </w:rPr>
        <w:t xml:space="preserve"> (</w:t>
      </w:r>
      <w:r w:rsidRPr="00942D38">
        <w:rPr>
          <w:rFonts w:eastAsia="Calibri"/>
        </w:rPr>
        <w:fldChar w:fldCharType="begin"/>
      </w:r>
      <w:r w:rsidRPr="00942D38">
        <w:rPr>
          <w:rFonts w:eastAsia="Calibri"/>
        </w:rPr>
        <w:instrText xml:space="preserve"> REF _Ref104292149 \h  \* MERGEFORMAT </w:instrText>
      </w:r>
      <w:r w:rsidRPr="00942D38">
        <w:rPr>
          <w:rFonts w:eastAsia="Calibri"/>
        </w:rPr>
      </w:r>
      <w:r w:rsidRPr="00942D38">
        <w:rPr>
          <w:rFonts w:eastAsia="Calibri"/>
        </w:rPr>
        <w:fldChar w:fldCharType="separate"/>
      </w:r>
      <w:r w:rsidRPr="00942D38">
        <w:t xml:space="preserve">Рисунок </w:t>
      </w:r>
      <w:r w:rsidRPr="00942D38">
        <w:rPr>
          <w:noProof/>
        </w:rPr>
        <w:t>40</w:t>
      </w:r>
      <w:r w:rsidRPr="00942D38">
        <w:rPr>
          <w:rFonts w:eastAsia="Calibri"/>
        </w:rPr>
        <w:fldChar w:fldCharType="end"/>
      </w:r>
      <w:r>
        <w:rPr>
          <w:rFonts w:eastAsia="Calibri"/>
        </w:rPr>
        <w:t>)</w:t>
      </w:r>
      <w:r w:rsidRPr="006D65E5">
        <w:rPr>
          <w:rFonts w:eastAsia="Calibri"/>
        </w:rPr>
        <w:t>:</w:t>
      </w:r>
    </w:p>
    <w:p w14:paraId="0C5DE9DB" w14:textId="77777777" w:rsidR="00FA02FD" w:rsidRDefault="00FA02FD" w:rsidP="00FA02FD">
      <w:pPr>
        <w:keepNext/>
        <w:spacing w:after="16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520D765" wp14:editId="57F3FAAF">
            <wp:extent cx="6477000" cy="1267460"/>
            <wp:effectExtent l="0" t="0" r="0" b="8890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31C1" w14:textId="77777777" w:rsidR="00FA02FD" w:rsidRPr="008D78E3" w:rsidRDefault="00FA02FD" w:rsidP="00FA02FD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98" w:name="_Ref104292149"/>
      <w:r w:rsidRPr="008D78E3">
        <w:rPr>
          <w:b w:val="0"/>
          <w:sz w:val="24"/>
          <w:szCs w:val="24"/>
        </w:rPr>
        <w:t xml:space="preserve">Рисунок </w:t>
      </w:r>
      <w:r w:rsidRPr="008D78E3">
        <w:rPr>
          <w:b w:val="0"/>
          <w:sz w:val="24"/>
          <w:szCs w:val="24"/>
        </w:rPr>
        <w:fldChar w:fldCharType="begin"/>
      </w:r>
      <w:r w:rsidRPr="008D78E3">
        <w:rPr>
          <w:b w:val="0"/>
          <w:sz w:val="24"/>
          <w:szCs w:val="24"/>
        </w:rPr>
        <w:instrText xml:space="preserve"> SEQ Рисунок \* ARABIC </w:instrText>
      </w:r>
      <w:r w:rsidRPr="008D78E3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40</w:t>
      </w:r>
      <w:r w:rsidRPr="008D78E3">
        <w:rPr>
          <w:b w:val="0"/>
          <w:sz w:val="24"/>
          <w:szCs w:val="24"/>
        </w:rPr>
        <w:fldChar w:fldCharType="end"/>
      </w:r>
      <w:bookmarkEnd w:id="98"/>
      <w:r w:rsidRPr="008D78E3">
        <w:rPr>
          <w:b w:val="0"/>
          <w:sz w:val="24"/>
          <w:szCs w:val="24"/>
        </w:rPr>
        <w:t xml:space="preserve"> –</w:t>
      </w:r>
      <w:r>
        <w:rPr>
          <w:b w:val="0"/>
          <w:sz w:val="24"/>
          <w:szCs w:val="24"/>
        </w:rPr>
        <w:t xml:space="preserve"> Загрузка сформированного отчёта</w:t>
      </w:r>
    </w:p>
    <w:p w14:paraId="1F3E7FA0" w14:textId="77777777" w:rsidR="00FA02FD" w:rsidRDefault="00FA02FD" w:rsidP="00FA02FD">
      <w:pPr>
        <w:keepNext/>
        <w:numPr>
          <w:ilvl w:val="0"/>
          <w:numId w:val="47"/>
        </w:numPr>
        <w:tabs>
          <w:tab w:val="clear" w:pos="0"/>
        </w:tabs>
        <w:spacing w:after="160" w:line="360" w:lineRule="auto"/>
        <w:ind w:left="426" w:hanging="426"/>
        <w:contextualSpacing/>
        <w:jc w:val="both"/>
        <w:rPr>
          <w:rFonts w:eastAsia="Calibri"/>
        </w:rPr>
      </w:pPr>
      <w:r>
        <w:rPr>
          <w:rFonts w:eastAsia="Calibri"/>
        </w:rPr>
        <w:t xml:space="preserve">Выбрать местоположение для сохранения отчета в формате </w:t>
      </w:r>
      <w:r w:rsidRPr="005C0E2E">
        <w:rPr>
          <w:rFonts w:eastAsia="Calibri"/>
        </w:rPr>
        <w:t>PDF</w:t>
      </w:r>
      <w:r>
        <w:rPr>
          <w:rFonts w:eastAsia="Calibri"/>
        </w:rPr>
        <w:t xml:space="preserve"> и открыть загруженный файл.</w:t>
      </w:r>
    </w:p>
    <w:p w14:paraId="36C5E2A1" w14:textId="77777777" w:rsidR="001F5A0A" w:rsidRDefault="001F5A0A" w:rsidP="001F5A0A">
      <w:pPr>
        <w:pStyle w:val="1"/>
      </w:pPr>
      <w:bookmarkStart w:id="99" w:name="_Toc103614003"/>
      <w:bookmarkStart w:id="100" w:name="_Ref103858946"/>
      <w:bookmarkStart w:id="101" w:name="_Toc104292476"/>
      <w:bookmarkStart w:id="102" w:name="_Toc104293350"/>
      <w:bookmarkStart w:id="103" w:name="_Toc298323190"/>
      <w:bookmarkStart w:id="104" w:name="_Toc271729715"/>
      <w:r w:rsidRPr="001E57B0">
        <w:lastRenderedPageBreak/>
        <w:t>Сообщения оператору</w:t>
      </w:r>
      <w:bookmarkEnd w:id="99"/>
      <w:bookmarkEnd w:id="100"/>
      <w:bookmarkEnd w:id="101"/>
      <w:bookmarkEnd w:id="102"/>
    </w:p>
    <w:p w14:paraId="609402B8" w14:textId="77777777" w:rsidR="001F5A0A" w:rsidRPr="001E57B0" w:rsidRDefault="001F5A0A" w:rsidP="001F5A0A">
      <w:pPr>
        <w:keepNext/>
        <w:numPr>
          <w:ilvl w:val="0"/>
          <w:numId w:val="14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 xml:space="preserve">Нажать пиктограмму </w:t>
      </w:r>
      <w:r w:rsidRPr="001E57B0">
        <w:rPr>
          <w:rFonts w:eastAsia="Calibri"/>
          <w:b/>
        </w:rPr>
        <w:t>«Сообщения»</w:t>
      </w:r>
      <w:r w:rsidRPr="001E57B0">
        <w:rPr>
          <w:rFonts w:eastAsia="Calibri"/>
        </w:rPr>
        <w:t xml:space="preserve"> в главном меню веб-интерфейса (</w:t>
      </w:r>
      <w:r w:rsidRPr="007E5398">
        <w:rPr>
          <w:rFonts w:eastAsia="Calibri"/>
        </w:rPr>
        <w:fldChar w:fldCharType="begin"/>
      </w:r>
      <w:r w:rsidRPr="007E5398">
        <w:rPr>
          <w:rFonts w:eastAsia="Calibri"/>
        </w:rPr>
        <w:instrText xml:space="preserve"> REF _Ref103859448 \h  \* MERGEFORMAT </w:instrText>
      </w:r>
      <w:r w:rsidRPr="007E5398">
        <w:rPr>
          <w:rFonts w:eastAsia="Calibri"/>
        </w:rPr>
      </w:r>
      <w:r w:rsidRPr="007E5398">
        <w:rPr>
          <w:rFonts w:eastAsia="Calibri"/>
        </w:rPr>
        <w:fldChar w:fldCharType="separate"/>
      </w:r>
      <w:r w:rsidRPr="001E57B0">
        <w:t xml:space="preserve">Рисунок </w:t>
      </w:r>
      <w:r w:rsidRPr="005C0E2E">
        <w:rPr>
          <w:noProof/>
        </w:rPr>
        <w:t>41</w:t>
      </w:r>
      <w:r w:rsidRPr="007E5398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1).</w:t>
      </w:r>
    </w:p>
    <w:p w14:paraId="29392A95" w14:textId="77777777" w:rsidR="001F5A0A" w:rsidRPr="001E57B0" w:rsidRDefault="001F5A0A" w:rsidP="001F5A0A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6E64E026" wp14:editId="2EF8075E">
            <wp:extent cx="6437828" cy="3177540"/>
            <wp:effectExtent l="0" t="0" r="1270" b="3810"/>
            <wp:docPr id="67" name="Рисунок 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95" cy="31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5286" w14:textId="77777777" w:rsidR="001F5A0A" w:rsidRPr="001E57B0" w:rsidRDefault="001F5A0A" w:rsidP="001F5A0A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105" w:name="_Ref103859448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41</w:t>
      </w:r>
      <w:r w:rsidRPr="001E57B0">
        <w:rPr>
          <w:b w:val="0"/>
          <w:sz w:val="24"/>
          <w:szCs w:val="24"/>
        </w:rPr>
        <w:fldChar w:fldCharType="end"/>
      </w:r>
      <w:bookmarkEnd w:id="105"/>
      <w:r w:rsidRPr="001E57B0">
        <w:rPr>
          <w:b w:val="0"/>
          <w:sz w:val="24"/>
          <w:szCs w:val="24"/>
        </w:rPr>
        <w:t xml:space="preserve"> – Переход на страницу просмотра сообщений Системы</w:t>
      </w:r>
    </w:p>
    <w:p w14:paraId="1321A198" w14:textId="77777777" w:rsidR="001F5A0A" w:rsidRPr="001E57B0" w:rsidRDefault="001F5A0A" w:rsidP="001F5A0A">
      <w:pPr>
        <w:keepNext/>
        <w:numPr>
          <w:ilvl w:val="0"/>
          <w:numId w:val="14"/>
        </w:numPr>
        <w:spacing w:after="160" w:line="360" w:lineRule="auto"/>
        <w:ind w:left="284" w:hanging="284"/>
        <w:contextualSpacing/>
        <w:jc w:val="both"/>
        <w:rPr>
          <w:rFonts w:eastAsia="Calibri"/>
        </w:rPr>
      </w:pPr>
      <w:r w:rsidRPr="001E57B0">
        <w:rPr>
          <w:rFonts w:eastAsia="Calibri"/>
        </w:rPr>
        <w:t>В открывшемся журнале сообщений о событиях Системы выбрать нужный источник сообщений и просмотреть имеющиеся сообщения (столбец «</w:t>
      </w:r>
      <w:r w:rsidRPr="001E57B0">
        <w:rPr>
          <w:rFonts w:eastAsia="Calibri"/>
          <w:b/>
          <w:bCs/>
        </w:rPr>
        <w:t>Данные</w:t>
      </w:r>
      <w:r w:rsidRPr="001E57B0">
        <w:rPr>
          <w:rFonts w:eastAsia="Calibri"/>
        </w:rPr>
        <w:t>») (</w:t>
      </w:r>
      <w:r w:rsidRPr="007E5398">
        <w:rPr>
          <w:rFonts w:eastAsia="Calibri"/>
        </w:rPr>
        <w:fldChar w:fldCharType="begin"/>
      </w:r>
      <w:r w:rsidRPr="007E5398">
        <w:rPr>
          <w:rFonts w:eastAsia="Calibri"/>
        </w:rPr>
        <w:instrText xml:space="preserve"> REF _Ref103859455 \h  \* MERGEFORMAT </w:instrText>
      </w:r>
      <w:r w:rsidRPr="007E5398">
        <w:rPr>
          <w:rFonts w:eastAsia="Calibri"/>
        </w:rPr>
      </w:r>
      <w:r w:rsidRPr="007E5398">
        <w:rPr>
          <w:rFonts w:eastAsia="Calibri"/>
        </w:rPr>
        <w:fldChar w:fldCharType="separate"/>
      </w:r>
      <w:r w:rsidRPr="001E57B0">
        <w:t xml:space="preserve">Рисунок </w:t>
      </w:r>
      <w:r w:rsidRPr="005C0E2E">
        <w:rPr>
          <w:noProof/>
        </w:rPr>
        <w:t>42</w:t>
      </w:r>
      <w:r w:rsidRPr="007E5398">
        <w:rPr>
          <w:rFonts w:eastAsia="Calibri"/>
        </w:rPr>
        <w:fldChar w:fldCharType="end"/>
      </w:r>
      <w:r w:rsidRPr="001E57B0">
        <w:rPr>
          <w:rFonts w:eastAsia="Calibri"/>
        </w:rPr>
        <w:t>,</w:t>
      </w:r>
      <w:r>
        <w:rPr>
          <w:rFonts w:eastAsia="Calibri"/>
        </w:rPr>
        <w:t> </w:t>
      </w:r>
      <w:r w:rsidRPr="001E57B0">
        <w:rPr>
          <w:rFonts w:eastAsia="Calibri"/>
        </w:rPr>
        <w:t>поз.</w:t>
      </w:r>
      <w:r>
        <w:rPr>
          <w:rFonts w:eastAsia="Calibri"/>
        </w:rPr>
        <w:t> </w:t>
      </w:r>
      <w:r w:rsidRPr="001E57B0">
        <w:rPr>
          <w:rFonts w:eastAsia="Calibri"/>
        </w:rPr>
        <w:t>1).</w:t>
      </w:r>
    </w:p>
    <w:p w14:paraId="0C40FF91" w14:textId="77777777" w:rsidR="001F5A0A" w:rsidRPr="001E57B0" w:rsidRDefault="001F5A0A" w:rsidP="001F5A0A">
      <w:pPr>
        <w:keepNext/>
        <w:spacing w:after="160" w:line="360" w:lineRule="auto"/>
        <w:jc w:val="both"/>
      </w:pPr>
      <w:r w:rsidRPr="001E57B0">
        <w:rPr>
          <w:noProof/>
          <w:lang w:eastAsia="ru-RU"/>
        </w:rPr>
        <w:drawing>
          <wp:inline distT="0" distB="0" distL="0" distR="0" wp14:anchorId="7C3F7AD6" wp14:editId="2A584DD8">
            <wp:extent cx="6461561" cy="318516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04" cy="31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0BC2" w14:textId="77777777" w:rsidR="001F5A0A" w:rsidRPr="001E57B0" w:rsidRDefault="001F5A0A" w:rsidP="001F5A0A">
      <w:pPr>
        <w:pStyle w:val="afd"/>
        <w:spacing w:before="120" w:after="240"/>
        <w:jc w:val="center"/>
        <w:rPr>
          <w:b w:val="0"/>
          <w:sz w:val="24"/>
          <w:szCs w:val="24"/>
        </w:rPr>
      </w:pPr>
      <w:bookmarkStart w:id="106" w:name="_Ref103859455"/>
      <w:r w:rsidRPr="001E57B0">
        <w:rPr>
          <w:b w:val="0"/>
          <w:sz w:val="24"/>
          <w:szCs w:val="24"/>
        </w:rPr>
        <w:t xml:space="preserve">Рисунок </w:t>
      </w:r>
      <w:r w:rsidRPr="001E57B0">
        <w:rPr>
          <w:b w:val="0"/>
          <w:sz w:val="24"/>
          <w:szCs w:val="24"/>
        </w:rPr>
        <w:fldChar w:fldCharType="begin"/>
      </w:r>
      <w:r w:rsidRPr="001E57B0">
        <w:rPr>
          <w:b w:val="0"/>
          <w:sz w:val="24"/>
          <w:szCs w:val="24"/>
        </w:rPr>
        <w:instrText xml:space="preserve"> SEQ Рисунок \* ARABIC </w:instrText>
      </w:r>
      <w:r w:rsidRPr="001E57B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42</w:t>
      </w:r>
      <w:r w:rsidRPr="001E57B0">
        <w:rPr>
          <w:b w:val="0"/>
          <w:sz w:val="24"/>
          <w:szCs w:val="24"/>
        </w:rPr>
        <w:fldChar w:fldCharType="end"/>
      </w:r>
      <w:bookmarkEnd w:id="106"/>
      <w:r w:rsidRPr="001E57B0">
        <w:rPr>
          <w:b w:val="0"/>
          <w:sz w:val="24"/>
          <w:szCs w:val="24"/>
        </w:rPr>
        <w:t xml:space="preserve"> – Список сообщений Системы</w:t>
      </w:r>
    </w:p>
    <w:p w14:paraId="0EB3436B" w14:textId="337AC7E7" w:rsidR="00194855" w:rsidRPr="009667A6" w:rsidRDefault="006E650F" w:rsidP="0097340E">
      <w:pPr>
        <w:pStyle w:val="tdtocunorderedcaption"/>
        <w:spacing w:before="240" w:after="240"/>
        <w:rPr>
          <w:sz w:val="28"/>
        </w:rPr>
      </w:pPr>
      <w:bookmarkStart w:id="107" w:name="_Toc104293351"/>
      <w:r w:rsidRPr="009667A6">
        <w:rPr>
          <w:sz w:val="28"/>
        </w:rPr>
        <w:lastRenderedPageBreak/>
        <w:t xml:space="preserve">Перечень </w:t>
      </w:r>
      <w:r w:rsidR="005F70D5" w:rsidRPr="009667A6">
        <w:rPr>
          <w:sz w:val="28"/>
        </w:rPr>
        <w:t>терминов</w:t>
      </w:r>
      <w:bookmarkEnd w:id="103"/>
      <w:bookmarkEnd w:id="104"/>
      <w:bookmarkEnd w:id="107"/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941"/>
      </w:tblGrid>
      <w:tr w:rsidR="00194855" w14:paraId="02FA0B27" w14:textId="77777777" w:rsidTr="00FC299A">
        <w:tc>
          <w:tcPr>
            <w:tcW w:w="2376" w:type="dxa"/>
          </w:tcPr>
          <w:p w14:paraId="0E2E1F6A" w14:textId="4D6398EE" w:rsidR="00194855" w:rsidRPr="005F70D5" w:rsidRDefault="00DF76E6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 w:rsidRPr="005F70D5">
              <w:rPr>
                <w:rFonts w:ascii="Times New Roman" w:hAnsi="Times New Roman"/>
                <w:sz w:val="24"/>
              </w:rPr>
              <w:t>Автопроцесс</w:t>
            </w:r>
          </w:p>
        </w:tc>
        <w:tc>
          <w:tcPr>
            <w:tcW w:w="7941" w:type="dxa"/>
          </w:tcPr>
          <w:p w14:paraId="1A77DA2F" w14:textId="688AE606" w:rsidR="001D6535" w:rsidRPr="005F70D5" w:rsidRDefault="00F82975" w:rsidP="00F82975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Запланированное задание на </w:t>
            </w:r>
            <w:r w:rsidR="00B057A6">
              <w:rPr>
                <w:rFonts w:ascii="Times New Roman" w:hAnsi="Times New Roman"/>
                <w:sz w:val="24"/>
              </w:rPr>
              <w:t>изменения конфигурации</w:t>
            </w:r>
            <w:r w:rsidR="001D6535" w:rsidRPr="005F70D5">
              <w:rPr>
                <w:rFonts w:ascii="Times New Roman" w:hAnsi="Times New Roman"/>
                <w:sz w:val="24"/>
              </w:rPr>
              <w:t xml:space="preserve"> одной РС или группы РС, </w:t>
            </w:r>
            <w:r>
              <w:rPr>
                <w:rFonts w:ascii="Times New Roman" w:hAnsi="Times New Roman"/>
                <w:sz w:val="24"/>
              </w:rPr>
              <w:t>в ходе выполнения которого</w:t>
            </w:r>
            <w:r w:rsidR="00B057A6">
              <w:rPr>
                <w:rFonts w:ascii="Times New Roman" w:hAnsi="Times New Roman"/>
                <w:sz w:val="24"/>
              </w:rPr>
              <w:t xml:space="preserve"> </w:t>
            </w:r>
            <w:r w:rsidR="001D6535" w:rsidRPr="005F70D5">
              <w:rPr>
                <w:rFonts w:ascii="Times New Roman" w:hAnsi="Times New Roman"/>
                <w:sz w:val="24"/>
              </w:rPr>
              <w:t>модул</w:t>
            </w:r>
            <w:r w:rsidR="00B057A6">
              <w:rPr>
                <w:rFonts w:ascii="Times New Roman" w:hAnsi="Times New Roman"/>
                <w:sz w:val="24"/>
              </w:rPr>
              <w:t>ь</w:t>
            </w:r>
            <w:r w:rsidR="001D6535" w:rsidRPr="005F70D5">
              <w:rPr>
                <w:rFonts w:ascii="Times New Roman" w:hAnsi="Times New Roman"/>
                <w:sz w:val="24"/>
              </w:rPr>
              <w:t xml:space="preserve"> </w:t>
            </w:r>
            <w:r w:rsidR="007864F2">
              <w:rPr>
                <w:rFonts w:ascii="Times New Roman" w:hAnsi="Times New Roman"/>
                <w:sz w:val="24"/>
              </w:rPr>
              <w:t xml:space="preserve">управления конфигурацией </w:t>
            </w:r>
            <w:r w:rsidR="00B057A6">
              <w:rPr>
                <w:rFonts w:ascii="Times New Roman" w:hAnsi="Times New Roman"/>
                <w:sz w:val="24"/>
              </w:rPr>
              <w:t xml:space="preserve">транслирует </w:t>
            </w:r>
            <w:r w:rsidR="00100D2D">
              <w:rPr>
                <w:rFonts w:ascii="Times New Roman" w:hAnsi="Times New Roman"/>
                <w:sz w:val="24"/>
              </w:rPr>
              <w:t xml:space="preserve">на </w:t>
            </w:r>
            <w:r w:rsidR="001D6535" w:rsidRPr="005F70D5">
              <w:rPr>
                <w:rFonts w:ascii="Times New Roman" w:hAnsi="Times New Roman"/>
                <w:sz w:val="24"/>
              </w:rPr>
              <w:t xml:space="preserve">агент администрирования </w:t>
            </w:r>
            <w:r w:rsidR="001D6535" w:rsidRPr="005F70D5">
              <w:rPr>
                <w:rFonts w:ascii="Times New Roman" w:hAnsi="Times New Roman"/>
                <w:color w:val="000000"/>
                <w:sz w:val="24"/>
              </w:rPr>
              <w:t>последовательност</w:t>
            </w:r>
            <w:r w:rsidR="007864F2">
              <w:rPr>
                <w:rFonts w:ascii="Times New Roman" w:hAnsi="Times New Roman"/>
                <w:color w:val="000000"/>
                <w:sz w:val="24"/>
              </w:rPr>
              <w:t>ь</w:t>
            </w:r>
            <w:r w:rsidR="001D6535" w:rsidRPr="005F70D5">
              <w:rPr>
                <w:rFonts w:ascii="Times New Roman" w:hAnsi="Times New Roman"/>
                <w:color w:val="000000"/>
                <w:sz w:val="24"/>
              </w:rPr>
              <w:t xml:space="preserve"> команд, </w:t>
            </w:r>
            <w:r w:rsidR="00790FBA">
              <w:rPr>
                <w:rFonts w:ascii="Times New Roman" w:hAnsi="Times New Roman"/>
                <w:color w:val="000000"/>
                <w:sz w:val="24"/>
              </w:rPr>
              <w:t>обеспечивающ</w:t>
            </w:r>
            <w:r w:rsidR="00B057A6">
              <w:rPr>
                <w:rFonts w:ascii="Times New Roman" w:hAnsi="Times New Roman"/>
                <w:color w:val="000000"/>
                <w:sz w:val="24"/>
              </w:rPr>
              <w:t>ую</w:t>
            </w:r>
            <w:r w:rsidR="00790F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C299A">
              <w:rPr>
                <w:rFonts w:ascii="Times New Roman" w:hAnsi="Times New Roman"/>
                <w:color w:val="000000"/>
                <w:sz w:val="24"/>
              </w:rPr>
              <w:t xml:space="preserve">достижение </w:t>
            </w:r>
            <w:r w:rsidR="00790FBA">
              <w:rPr>
                <w:rFonts w:ascii="Times New Roman" w:hAnsi="Times New Roman"/>
                <w:color w:val="000000"/>
                <w:sz w:val="24"/>
              </w:rPr>
              <w:t>требуемой конфигурации</w:t>
            </w:r>
            <w:r w:rsidR="001D6535" w:rsidRPr="005F70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90FBA">
              <w:rPr>
                <w:rFonts w:ascii="Times New Roman" w:hAnsi="Times New Roman"/>
                <w:color w:val="000000"/>
                <w:sz w:val="24"/>
              </w:rPr>
              <w:t>РС</w:t>
            </w:r>
            <w:r w:rsidR="00D13BA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194855" w14:paraId="0139BB1A" w14:textId="77777777" w:rsidTr="00FC299A">
        <w:tc>
          <w:tcPr>
            <w:tcW w:w="2376" w:type="dxa"/>
          </w:tcPr>
          <w:p w14:paraId="62C78D1A" w14:textId="322DDC31" w:rsidR="00194855" w:rsidRPr="005F70D5" w:rsidRDefault="00FC299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Агент администрирования</w:t>
            </w:r>
          </w:p>
        </w:tc>
        <w:tc>
          <w:tcPr>
            <w:tcW w:w="7941" w:type="dxa"/>
          </w:tcPr>
          <w:p w14:paraId="1C7CF7C3" w14:textId="532E451C" w:rsidR="00194855" w:rsidRPr="005F70D5" w:rsidRDefault="00100D2D" w:rsidP="007864F2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Клиентское п</w:t>
            </w:r>
            <w:r w:rsidR="00FC299A">
              <w:rPr>
                <w:rFonts w:ascii="Times New Roman" w:hAnsi="Times New Roman"/>
                <w:sz w:val="24"/>
              </w:rPr>
              <w:t>риложение</w:t>
            </w:r>
            <w:r>
              <w:rPr>
                <w:rFonts w:ascii="Times New Roman" w:hAnsi="Times New Roman"/>
                <w:sz w:val="24"/>
              </w:rPr>
              <w:t xml:space="preserve"> Системы</w:t>
            </w:r>
            <w:r w:rsidR="00FC299A">
              <w:rPr>
                <w:rFonts w:ascii="Times New Roman" w:hAnsi="Times New Roman"/>
                <w:sz w:val="24"/>
              </w:rPr>
              <w:t xml:space="preserve"> для ОС </w:t>
            </w:r>
            <w:r w:rsidR="00FC299A">
              <w:rPr>
                <w:rFonts w:ascii="Times New Roman" w:hAnsi="Times New Roman"/>
                <w:sz w:val="24"/>
                <w:lang w:val="en-US"/>
              </w:rPr>
              <w:t>Linux</w:t>
            </w:r>
            <w:r w:rsidR="00FC299A" w:rsidRPr="00FC299A">
              <w:rPr>
                <w:rFonts w:ascii="Times New Roman" w:hAnsi="Times New Roman"/>
                <w:sz w:val="24"/>
              </w:rPr>
              <w:t xml:space="preserve"> </w:t>
            </w:r>
            <w:r w:rsidR="00FC299A"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z w:val="24"/>
              </w:rPr>
              <w:t>О</w:t>
            </w:r>
            <w:r w:rsidR="00FC299A">
              <w:rPr>
                <w:rFonts w:ascii="Times New Roman" w:hAnsi="Times New Roman"/>
                <w:sz w:val="24"/>
              </w:rPr>
              <w:t xml:space="preserve">С </w:t>
            </w:r>
            <w:r w:rsidR="00FC299A">
              <w:rPr>
                <w:rFonts w:ascii="Times New Roman" w:hAnsi="Times New Roman"/>
                <w:sz w:val="24"/>
                <w:lang w:val="en-US"/>
              </w:rPr>
              <w:t>Windows</w:t>
            </w:r>
            <w:r w:rsidR="00FC299A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установленное на РС,</w:t>
            </w:r>
            <w:r w:rsidR="00B057A6" w:rsidRPr="00FC299A">
              <w:rPr>
                <w:rFonts w:ascii="Times New Roman" w:hAnsi="Times New Roman"/>
                <w:sz w:val="24"/>
              </w:rPr>
              <w:t xml:space="preserve"> переда</w:t>
            </w:r>
            <w:r w:rsidR="00B057A6">
              <w:rPr>
                <w:rFonts w:ascii="Times New Roman" w:hAnsi="Times New Roman"/>
                <w:sz w:val="24"/>
              </w:rPr>
              <w:t xml:space="preserve">ющее </w:t>
            </w:r>
            <w:r w:rsidR="007864F2">
              <w:rPr>
                <w:rFonts w:ascii="Times New Roman" w:hAnsi="Times New Roman"/>
                <w:sz w:val="24"/>
              </w:rPr>
              <w:t xml:space="preserve">на </w:t>
            </w:r>
            <w:r w:rsidR="00B057A6">
              <w:rPr>
                <w:rFonts w:ascii="Times New Roman" w:hAnsi="Times New Roman"/>
                <w:sz w:val="24"/>
              </w:rPr>
              <w:t xml:space="preserve">сервер Системы сведения об аппаратном обеспечении </w:t>
            </w:r>
            <w:r w:rsidR="007864F2">
              <w:rPr>
                <w:rFonts w:ascii="Times New Roman" w:hAnsi="Times New Roman"/>
                <w:sz w:val="24"/>
              </w:rPr>
              <w:t>и</w:t>
            </w:r>
            <w:r w:rsidR="00B057A6">
              <w:rPr>
                <w:rFonts w:ascii="Times New Roman" w:hAnsi="Times New Roman"/>
                <w:sz w:val="24"/>
              </w:rPr>
              <w:t xml:space="preserve"> актуальной конфигурации РС, </w:t>
            </w:r>
            <w:r>
              <w:rPr>
                <w:rFonts w:ascii="Times New Roman" w:hAnsi="Times New Roman"/>
                <w:sz w:val="24"/>
              </w:rPr>
              <w:t xml:space="preserve">принимающее и исполняющее команды модуля </w:t>
            </w:r>
            <w:r w:rsidR="00B057A6">
              <w:rPr>
                <w:rFonts w:ascii="Times New Roman" w:hAnsi="Times New Roman"/>
                <w:sz w:val="24"/>
              </w:rPr>
              <w:t>управления конфигурацией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A5F68" w14:paraId="678687B6" w14:textId="77777777" w:rsidTr="00FC299A">
        <w:tc>
          <w:tcPr>
            <w:tcW w:w="2376" w:type="dxa"/>
          </w:tcPr>
          <w:p w14:paraId="28D08847" w14:textId="1DF0B132" w:rsidR="009A5F68" w:rsidRDefault="009A5F68" w:rsidP="009A5F68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Граф автопроцесса</w:t>
            </w:r>
          </w:p>
        </w:tc>
        <w:tc>
          <w:tcPr>
            <w:tcW w:w="7941" w:type="dxa"/>
          </w:tcPr>
          <w:p w14:paraId="6308E6AE" w14:textId="15A29D50" w:rsidR="009A5F68" w:rsidRDefault="009A5F68" w:rsidP="009A5F68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Алгоритм изменения конфигурации РС, описанный на встроенном языке Системы.</w:t>
            </w:r>
          </w:p>
        </w:tc>
      </w:tr>
      <w:tr w:rsidR="009A5F68" w14:paraId="017A8938" w14:textId="77777777" w:rsidTr="00FC299A">
        <w:tc>
          <w:tcPr>
            <w:tcW w:w="2376" w:type="dxa"/>
          </w:tcPr>
          <w:p w14:paraId="1ECB7DF5" w14:textId="7FCF945B" w:rsidR="009A5F68" w:rsidRPr="005F70D5" w:rsidRDefault="009A5F68" w:rsidP="009A5F68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Конфигурация РС</w:t>
            </w:r>
          </w:p>
        </w:tc>
        <w:tc>
          <w:tcPr>
            <w:tcW w:w="7941" w:type="dxa"/>
          </w:tcPr>
          <w:p w14:paraId="7FABEB9B" w14:textId="248F1CC4" w:rsidR="009A5F68" w:rsidRPr="005F70D5" w:rsidRDefault="009A5F68" w:rsidP="009A5F68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Совокупность ОС, системного и прикладного ПО, установленного на РС, а также их настроек, сохранённых в специальных файлах и базах данных, размещённых на РС.</w:t>
            </w:r>
          </w:p>
        </w:tc>
      </w:tr>
      <w:tr w:rsidR="0094359E" w14:paraId="02A056C3" w14:textId="77777777" w:rsidTr="00FC299A">
        <w:tc>
          <w:tcPr>
            <w:tcW w:w="2376" w:type="dxa"/>
          </w:tcPr>
          <w:p w14:paraId="1D1AD4C2" w14:textId="154C92B1" w:rsidR="0094359E" w:rsidRDefault="0094359E" w:rsidP="009A5F68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Оператор Системы</w:t>
            </w:r>
          </w:p>
        </w:tc>
        <w:tc>
          <w:tcPr>
            <w:tcW w:w="7941" w:type="dxa"/>
          </w:tcPr>
          <w:p w14:paraId="2960D38B" w14:textId="0EEA012F" w:rsidR="0094359E" w:rsidRDefault="0094359E" w:rsidP="0094359E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94359E">
              <w:rPr>
                <w:rFonts w:ascii="Times New Roman" w:hAnsi="Times New Roman"/>
                <w:sz w:val="24"/>
              </w:rPr>
              <w:t xml:space="preserve">ехнический сотрудник, управляющий рабочими станциями через интерфейс </w:t>
            </w:r>
            <w:r>
              <w:rPr>
                <w:rFonts w:ascii="Times New Roman" w:hAnsi="Times New Roman"/>
                <w:sz w:val="24"/>
              </w:rPr>
              <w:t>С</w:t>
            </w:r>
            <w:r w:rsidRPr="0094359E">
              <w:rPr>
                <w:rFonts w:ascii="Times New Roman" w:hAnsi="Times New Roman"/>
                <w:sz w:val="24"/>
              </w:rPr>
              <w:t>истемы</w:t>
            </w:r>
          </w:p>
        </w:tc>
      </w:tr>
    </w:tbl>
    <w:p w14:paraId="4AFDFE1C" w14:textId="53A07FBE" w:rsidR="002679B2" w:rsidRDefault="002679B2">
      <w:pPr>
        <w:rPr>
          <w:b/>
        </w:rPr>
      </w:pPr>
    </w:p>
    <w:p w14:paraId="39CC4807" w14:textId="74CA3F92" w:rsidR="005F70D5" w:rsidRPr="009667A6" w:rsidRDefault="005F70D5" w:rsidP="0097340E">
      <w:pPr>
        <w:pStyle w:val="tdtocunorderedcaption"/>
        <w:spacing w:before="240" w:after="240"/>
        <w:rPr>
          <w:sz w:val="28"/>
        </w:rPr>
      </w:pPr>
      <w:bookmarkStart w:id="108" w:name="_Toc104293352"/>
      <w:r w:rsidRPr="009667A6">
        <w:rPr>
          <w:sz w:val="28"/>
        </w:rPr>
        <w:lastRenderedPageBreak/>
        <w:t>Перечень сокращений и условных обозначений</w:t>
      </w:r>
      <w:bookmarkEnd w:id="108"/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082"/>
      </w:tblGrid>
      <w:tr w:rsidR="005F70D5" w14:paraId="78A61985" w14:textId="77777777" w:rsidTr="00FC299A">
        <w:tc>
          <w:tcPr>
            <w:tcW w:w="2235" w:type="dxa"/>
          </w:tcPr>
          <w:p w14:paraId="6CF3FA13" w14:textId="5AC5FA09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АРМ</w:t>
            </w:r>
          </w:p>
        </w:tc>
        <w:tc>
          <w:tcPr>
            <w:tcW w:w="8082" w:type="dxa"/>
          </w:tcPr>
          <w:p w14:paraId="66CD9A52" w14:textId="48E13D33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Автоматизированное рабочее место</w:t>
            </w:r>
          </w:p>
        </w:tc>
      </w:tr>
      <w:tr w:rsidR="00142BFE" w14:paraId="6913C6E4" w14:textId="77777777" w:rsidTr="00FC299A">
        <w:tc>
          <w:tcPr>
            <w:tcW w:w="2235" w:type="dxa"/>
          </w:tcPr>
          <w:p w14:paraId="6DD3B9DE" w14:textId="0E355957" w:rsidR="00142BFE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МФУ</w:t>
            </w:r>
          </w:p>
        </w:tc>
        <w:tc>
          <w:tcPr>
            <w:tcW w:w="8082" w:type="dxa"/>
          </w:tcPr>
          <w:p w14:paraId="6E8E6DB6" w14:textId="455D79F6" w:rsidR="00142BFE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Многофункциональное устройство</w:t>
            </w:r>
          </w:p>
        </w:tc>
      </w:tr>
      <w:tr w:rsidR="00142BFE" w14:paraId="66F27487" w14:textId="77777777" w:rsidTr="00FC299A">
        <w:tc>
          <w:tcPr>
            <w:tcW w:w="2235" w:type="dxa"/>
          </w:tcPr>
          <w:p w14:paraId="4E24D07E" w14:textId="53D9D08A" w:rsidR="00142BFE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ОЗУ</w:t>
            </w:r>
          </w:p>
        </w:tc>
        <w:tc>
          <w:tcPr>
            <w:tcW w:w="8082" w:type="dxa"/>
          </w:tcPr>
          <w:p w14:paraId="755F5FFD" w14:textId="7A08A71F" w:rsidR="00142BFE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Оперативное запоминающее устройство</w:t>
            </w:r>
          </w:p>
        </w:tc>
      </w:tr>
      <w:tr w:rsidR="005F70D5" w14:paraId="7D8A7A07" w14:textId="77777777" w:rsidTr="00FC299A">
        <w:tc>
          <w:tcPr>
            <w:tcW w:w="2235" w:type="dxa"/>
          </w:tcPr>
          <w:p w14:paraId="172E0C70" w14:textId="2D11BB53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</w:t>
            </w:r>
          </w:p>
        </w:tc>
        <w:tc>
          <w:tcPr>
            <w:tcW w:w="8082" w:type="dxa"/>
          </w:tcPr>
          <w:p w14:paraId="5C9FE7BF" w14:textId="5F49B611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Операционная система</w:t>
            </w:r>
          </w:p>
        </w:tc>
      </w:tr>
      <w:tr w:rsidR="005F70D5" w14:paraId="7BBE8B9B" w14:textId="77777777" w:rsidTr="00FC299A">
        <w:tc>
          <w:tcPr>
            <w:tcW w:w="2235" w:type="dxa"/>
          </w:tcPr>
          <w:p w14:paraId="4478511C" w14:textId="1742A22D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</w:p>
        </w:tc>
        <w:tc>
          <w:tcPr>
            <w:tcW w:w="8082" w:type="dxa"/>
          </w:tcPr>
          <w:p w14:paraId="56CC6EAB" w14:textId="50FAE4F5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Персональный компьютер</w:t>
            </w:r>
          </w:p>
        </w:tc>
      </w:tr>
      <w:tr w:rsidR="005F70D5" w14:paraId="19221619" w14:textId="77777777" w:rsidTr="00FC299A">
        <w:tc>
          <w:tcPr>
            <w:tcW w:w="2235" w:type="dxa"/>
          </w:tcPr>
          <w:p w14:paraId="57FEB251" w14:textId="72475217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</w:p>
        </w:tc>
        <w:tc>
          <w:tcPr>
            <w:tcW w:w="8082" w:type="dxa"/>
          </w:tcPr>
          <w:p w14:paraId="610BB4C0" w14:textId="34DC2A83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Программное обеспечение</w:t>
            </w:r>
          </w:p>
        </w:tc>
      </w:tr>
      <w:tr w:rsidR="005F70D5" w14:paraId="1EBBA7A3" w14:textId="77777777" w:rsidTr="00FC299A">
        <w:tc>
          <w:tcPr>
            <w:tcW w:w="2235" w:type="dxa"/>
          </w:tcPr>
          <w:p w14:paraId="4BB68995" w14:textId="7C301AED" w:rsidR="005F70D5" w:rsidRPr="00142BFE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РС</w:t>
            </w:r>
          </w:p>
        </w:tc>
        <w:tc>
          <w:tcPr>
            <w:tcW w:w="8082" w:type="dxa"/>
          </w:tcPr>
          <w:p w14:paraId="34C9046D" w14:textId="1F29C60A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Рабочая станция</w:t>
            </w:r>
          </w:p>
        </w:tc>
      </w:tr>
      <w:tr w:rsidR="00D75CBF" w14:paraId="20C6F967" w14:textId="77777777" w:rsidTr="00D90A8A">
        <w:tc>
          <w:tcPr>
            <w:tcW w:w="2235" w:type="dxa"/>
          </w:tcPr>
          <w:p w14:paraId="1991A8EE" w14:textId="77777777" w:rsidR="00D75CBF" w:rsidRPr="005F70D5" w:rsidRDefault="00D75CBF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</w:t>
            </w:r>
          </w:p>
        </w:tc>
        <w:tc>
          <w:tcPr>
            <w:tcW w:w="8082" w:type="dxa"/>
          </w:tcPr>
          <w:p w14:paraId="040A78BF" w14:textId="16F23AFE" w:rsidR="00D75CBF" w:rsidRPr="005F70D5" w:rsidRDefault="00A91706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Программа для ЭВМ </w:t>
            </w:r>
            <w:r w:rsidRPr="00B12B42">
              <w:rPr>
                <w:rFonts w:ascii="Times New Roman" w:hAnsi="Times New Roman"/>
                <w:sz w:val="24"/>
              </w:rPr>
              <w:t>“</w:t>
            </w:r>
            <w:r>
              <w:rPr>
                <w:rFonts w:ascii="Times New Roman" w:hAnsi="Times New Roman"/>
                <w:sz w:val="24"/>
              </w:rPr>
              <w:t>Система управления конфигурациями «Атом.Порт»</w:t>
            </w:r>
            <w:r w:rsidRPr="00B12B42">
              <w:rPr>
                <w:rFonts w:ascii="Times New Roman" w:hAnsi="Times New Roman"/>
                <w:sz w:val="24"/>
              </w:rPr>
              <w:t>”</w:t>
            </w:r>
          </w:p>
        </w:tc>
      </w:tr>
      <w:tr w:rsidR="005F70D5" w14:paraId="35887825" w14:textId="77777777" w:rsidTr="00FC299A">
        <w:tc>
          <w:tcPr>
            <w:tcW w:w="2235" w:type="dxa"/>
          </w:tcPr>
          <w:p w14:paraId="201ACA1F" w14:textId="27558796" w:rsidR="005F70D5" w:rsidRPr="005F70D5" w:rsidRDefault="004E6EB1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ЦП</w:t>
            </w:r>
          </w:p>
        </w:tc>
        <w:tc>
          <w:tcPr>
            <w:tcW w:w="8082" w:type="dxa"/>
          </w:tcPr>
          <w:p w14:paraId="3EC8B9B0" w14:textId="21C34FAA" w:rsidR="005F70D5" w:rsidRPr="005F70D5" w:rsidRDefault="00142BFE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Центральный процессор</w:t>
            </w:r>
          </w:p>
        </w:tc>
      </w:tr>
      <w:tr w:rsidR="005F70D5" w14:paraId="36AB06D5" w14:textId="77777777" w:rsidTr="00FC299A">
        <w:tc>
          <w:tcPr>
            <w:tcW w:w="2235" w:type="dxa"/>
          </w:tcPr>
          <w:p w14:paraId="4F75E9CC" w14:textId="2531C7F5" w:rsidR="005F70D5" w:rsidRPr="005F70D5" w:rsidRDefault="00D75CBF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HDD</w:t>
            </w:r>
          </w:p>
        </w:tc>
        <w:tc>
          <w:tcPr>
            <w:tcW w:w="8082" w:type="dxa"/>
          </w:tcPr>
          <w:p w14:paraId="79972673" w14:textId="019CCE96" w:rsidR="005F70D5" w:rsidRPr="00D75CBF" w:rsidRDefault="00D75CBF" w:rsidP="00D75CBF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Накопитель на жёстких магнитных дисках</w:t>
            </w:r>
          </w:p>
        </w:tc>
      </w:tr>
      <w:tr w:rsidR="00142BFE" w14:paraId="5AA86F87" w14:textId="77777777" w:rsidTr="00FC299A">
        <w:tc>
          <w:tcPr>
            <w:tcW w:w="2235" w:type="dxa"/>
          </w:tcPr>
          <w:p w14:paraId="7CC6DD51" w14:textId="08008B20" w:rsidR="00142BFE" w:rsidRPr="00D75CBF" w:rsidRDefault="00D75CBF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SSD</w:t>
            </w:r>
          </w:p>
        </w:tc>
        <w:tc>
          <w:tcPr>
            <w:tcW w:w="8082" w:type="dxa"/>
          </w:tcPr>
          <w:p w14:paraId="74256BE0" w14:textId="67576307" w:rsidR="00142BFE" w:rsidRPr="005F70D5" w:rsidRDefault="00D75CBF" w:rsidP="00D90A8A">
            <w:pPr>
              <w:pStyle w:val="tdtabletext0"/>
              <w:widowContro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Твердотельный накопитель</w:t>
            </w:r>
          </w:p>
        </w:tc>
      </w:tr>
    </w:tbl>
    <w:p w14:paraId="3606FC1B" w14:textId="77686E9F" w:rsidR="005F70D5" w:rsidRDefault="005F70D5"/>
    <w:p w14:paraId="7C68B894" w14:textId="77777777" w:rsidR="005F70D5" w:rsidRDefault="005F70D5">
      <w:r>
        <w:br w:type="page"/>
      </w:r>
    </w:p>
    <w:tbl>
      <w:tblPr>
        <w:tblW w:w="5098" w:type="pct"/>
        <w:tblInd w:w="-9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605"/>
        <w:gridCol w:w="1090"/>
        <w:gridCol w:w="1129"/>
        <w:gridCol w:w="1131"/>
        <w:gridCol w:w="1129"/>
        <w:gridCol w:w="1199"/>
        <w:gridCol w:w="1070"/>
        <w:gridCol w:w="1554"/>
        <w:gridCol w:w="665"/>
        <w:gridCol w:w="843"/>
      </w:tblGrid>
      <w:tr w:rsidR="00194855" w:rsidRPr="00D81EAB" w14:paraId="611898D5" w14:textId="77777777" w:rsidTr="002679B2">
        <w:trPr>
          <w:trHeight w:val="567"/>
        </w:trPr>
        <w:tc>
          <w:tcPr>
            <w:tcW w:w="104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5982" w14:textId="77777777" w:rsidR="00194855" w:rsidRPr="00D81EAB" w:rsidRDefault="006E650F">
            <w:pPr>
              <w:pStyle w:val="tdtablecaption0"/>
              <w:widowControl w:val="0"/>
              <w:rPr>
                <w:caps/>
                <w:sz w:val="24"/>
              </w:rPr>
            </w:pPr>
            <w:r w:rsidRPr="00D81EAB">
              <w:rPr>
                <w:caps/>
                <w:sz w:val="24"/>
              </w:rPr>
              <w:lastRenderedPageBreak/>
              <w:t>Л</w:t>
            </w:r>
            <w:bookmarkStart w:id="109" w:name="_Toc505395422"/>
            <w:r w:rsidRPr="00D81EAB">
              <w:rPr>
                <w:caps/>
                <w:sz w:val="24"/>
              </w:rPr>
              <w:t>ист регистрации изменений</w:t>
            </w:r>
            <w:bookmarkEnd w:id="109"/>
          </w:p>
        </w:tc>
      </w:tr>
      <w:tr w:rsidR="00194855" w:rsidRPr="00FA7ADF" w14:paraId="48E71C30" w14:textId="77777777" w:rsidTr="002679B2">
        <w:trPr>
          <w:trHeight w:val="414"/>
        </w:trPr>
        <w:tc>
          <w:tcPr>
            <w:tcW w:w="50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FD99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Номера листов (страниц)</w:t>
            </w:r>
          </w:p>
        </w:tc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C7E5E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Всего листов (страниц) в докум.</w:t>
            </w:r>
          </w:p>
        </w:tc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C74D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№ докумен-та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7EDC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Входящий № сопроводит. докум. и дата</w:t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8602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Подп.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BB2A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Дата</w:t>
            </w:r>
          </w:p>
        </w:tc>
      </w:tr>
      <w:tr w:rsidR="00194855" w:rsidRPr="00FA7ADF" w14:paraId="560D1462" w14:textId="77777777" w:rsidTr="002679B2">
        <w:trPr>
          <w:trHeight w:val="18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146C9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Изм.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75B2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изменен-ных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FDFC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заменен-ных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CA1F5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новых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261F" w14:textId="77777777" w:rsidR="00194855" w:rsidRPr="00FA7ADF" w:rsidRDefault="006E650F">
            <w:pPr>
              <w:pStyle w:val="tdtablecaption0"/>
              <w:widowControl w:val="0"/>
              <w:rPr>
                <w:sz w:val="20"/>
                <w:szCs w:val="20"/>
              </w:rPr>
            </w:pPr>
            <w:r w:rsidRPr="00FA7ADF">
              <w:rPr>
                <w:sz w:val="20"/>
                <w:szCs w:val="20"/>
              </w:rPr>
              <w:t>аннули-рованных</w:t>
            </w:r>
          </w:p>
        </w:tc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3F3D" w14:textId="77777777" w:rsidR="00194855" w:rsidRPr="00FA7ADF" w:rsidRDefault="00194855">
            <w:pPr>
              <w:pStyle w:val="tdtablecaption0"/>
              <w:widowControl w:val="0"/>
              <w:rPr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E80B" w14:textId="77777777" w:rsidR="00194855" w:rsidRPr="00FA7ADF" w:rsidRDefault="00194855">
            <w:pPr>
              <w:pStyle w:val="tdtablecaption0"/>
              <w:widowControl w:val="0"/>
              <w:rPr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1C285" w14:textId="77777777" w:rsidR="00194855" w:rsidRPr="00FA7ADF" w:rsidRDefault="00194855">
            <w:pPr>
              <w:pStyle w:val="tdtablecaption0"/>
              <w:widowControl w:val="0"/>
              <w:rPr>
                <w:sz w:val="20"/>
                <w:szCs w:val="20"/>
              </w:rPr>
            </w:pPr>
          </w:p>
        </w:tc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01799" w14:textId="77777777" w:rsidR="00194855" w:rsidRPr="00FA7ADF" w:rsidRDefault="00194855">
            <w:pPr>
              <w:pStyle w:val="tdtablecaption0"/>
              <w:widowControl w:val="0"/>
              <w:rPr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13A9" w14:textId="77777777" w:rsidR="00194855" w:rsidRPr="00FA7ADF" w:rsidRDefault="00194855">
            <w:pPr>
              <w:pStyle w:val="tdtablecaption0"/>
              <w:widowControl w:val="0"/>
              <w:rPr>
                <w:sz w:val="20"/>
                <w:szCs w:val="20"/>
              </w:rPr>
            </w:pPr>
          </w:p>
        </w:tc>
      </w:tr>
      <w:tr w:rsidR="00194855" w14:paraId="50A73710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D33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8FC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212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A66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465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426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B42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E9E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2EA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113E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28203681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3BD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E84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834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DC1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EEF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306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904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916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799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EAEC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67899896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B36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52C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5B2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F69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7EE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514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919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342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F9F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2FE0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099CF566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A82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DA9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F20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49C7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47F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BA4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424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B41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0B2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E2D5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99C6A4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F12B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977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13B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18A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182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901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96A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457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5E2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7355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7384E43E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17C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77F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724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2FE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C0A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3C92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209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C32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876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CC57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3FA4D336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190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212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6F1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BFB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9AB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F9A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5F9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82A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7BB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F72A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05140A01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870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D05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413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9EA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D43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D202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17B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66E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44C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0373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687145B7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76D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217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CD1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811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F68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0C4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310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508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591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238B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09CEEE5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5C7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0D8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30B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9E3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A31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0C7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F9E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40D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CF0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1C484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6CDF0E7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931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D9A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1F47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5B1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637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DB6B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F58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0EB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16F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E54F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0FC33E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824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4FD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AD0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2CB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815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AEC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6BB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969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A2D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6A8B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493B374D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1EB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D92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670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C09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682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A83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DA8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BA4B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B5A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F2ED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32A99733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709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649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965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B59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32D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BCA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E66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E80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B3C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D113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7DCA70B3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5C7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178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133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42B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94A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502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328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F01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3DD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A158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673E8C72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8B0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32B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09B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E2B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FD7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CC4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1BF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266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1C6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7EBB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329C3DC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EDA5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144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43E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F4A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7EE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646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90A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AE4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DDA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B6F8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5D323459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EF6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83D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28B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211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1C7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C20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156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28D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EBA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A2E6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2C22011B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13F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0E0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A1B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0FD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F48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290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802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421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4C9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3903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3F71532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3A8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39F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C30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630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863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C0A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A9F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C2B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0F9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EC8A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B7CAC9E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FED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B82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B0A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C3E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CC8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5AE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B73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D4F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81C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1B49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72AFF42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EED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300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9E8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9BCA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AA2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A9E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BF3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895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1CC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E027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0F244786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9BD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89F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74E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FB7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142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8CD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D81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D45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41C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761E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5EA0EC42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A56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97A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8CC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8CA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840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608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0BC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C61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DA7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D36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426EF267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904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71C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962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E18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3C0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9F6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EBF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4F7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043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865A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5A62B75F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2CB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27E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893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8A3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847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244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05C4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FB8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988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0E8C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0D261C2C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9F4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A35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0E33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A81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A9C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3A0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D6B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CD3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CE8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759E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4C65EB80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86E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E0E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AC00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4AA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9E0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0BF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329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8A3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B5FF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E433B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5170CB6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68C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E3D2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C72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0C0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13A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CBF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EA0B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98F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03E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1852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5BBF6285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4C9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896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565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0F4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437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BFB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8BA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33AC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3B8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89E9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5EEEF95E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6EF8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F417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E19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F90E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6574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E50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789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148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BF01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9780" w14:textId="77777777" w:rsidR="00194855" w:rsidRDefault="00194855">
            <w:pPr>
              <w:pStyle w:val="tdtabletext0"/>
              <w:widowControl w:val="0"/>
            </w:pPr>
          </w:p>
        </w:tc>
      </w:tr>
      <w:tr w:rsidR="00194855" w14:paraId="15AF978E" w14:textId="77777777" w:rsidTr="002679B2">
        <w:trPr>
          <w:trHeight w:val="369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6C55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C2E9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29C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906A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FE8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9BCD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D80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1BC6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3A3F" w14:textId="77777777" w:rsidR="00194855" w:rsidRDefault="00194855">
            <w:pPr>
              <w:pStyle w:val="tdtabletext0"/>
              <w:widowControl w:val="0"/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6005" w14:textId="77777777" w:rsidR="00194855" w:rsidRDefault="00194855">
            <w:pPr>
              <w:pStyle w:val="tdtabletext0"/>
              <w:widowControl w:val="0"/>
            </w:pPr>
          </w:p>
        </w:tc>
      </w:tr>
    </w:tbl>
    <w:p w14:paraId="0C55E041" w14:textId="77777777" w:rsidR="00194855" w:rsidRDefault="00194855"/>
    <w:sectPr w:rsidR="00194855">
      <w:headerReference w:type="default" r:id="rId54"/>
      <w:footerReference w:type="default" r:id="rId55"/>
      <w:pgSz w:w="11906" w:h="16838"/>
      <w:pgMar w:top="1418" w:right="567" w:bottom="851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4D029" w14:textId="77777777" w:rsidR="00C94125" w:rsidRDefault="00C94125">
      <w:r>
        <w:separator/>
      </w:r>
    </w:p>
  </w:endnote>
  <w:endnote w:type="continuationSeparator" w:id="0">
    <w:p w14:paraId="6CE47D34" w14:textId="77777777" w:rsidR="00C94125" w:rsidRDefault="00C9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79E3E" w14:textId="77777777" w:rsidR="000312A0" w:rsidRDefault="000312A0">
    <w:pPr>
      <w:pStyle w:val="aff1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39" behindDoc="1" locked="0" layoutInCell="0" allowOverlap="1" wp14:anchorId="584AE9CD" wp14:editId="4CF842D0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051560" cy="5299710"/>
              <wp:effectExtent l="0" t="0" r="0" b="0"/>
              <wp:wrapNone/>
              <wp:docPr id="1" name="Группа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0840" cy="5299200"/>
                        <a:chOff x="0" y="0"/>
                        <a:chExt cx="0" cy="0"/>
                      </a:xfrm>
                    </wpg:grpSpPr>
                    <wps:wsp>
                      <wps:cNvPr id="2" name="Прямоугольник 2"/>
                      <wps:cNvSpPr/>
                      <wps:spPr>
                        <a:xfrm>
                          <a:off x="438840" y="5210280"/>
                          <a:ext cx="612000" cy="88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B2805EB" w14:textId="77777777" w:rsidR="000312A0" w:rsidRDefault="000312A0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12"/>
                                <w:szCs w:val="12"/>
                                <w:lang w:val="en-US" w:eastAsia="ru-RU"/>
                              </w:rPr>
                              <w:t>technicaldocs.ru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  <wpg:grpSp>
                      <wpg:cNvPr id="3" name="Группа 3"/>
                      <wpg:cNvGrpSpPr/>
                      <wpg:grpSpPr>
                        <a:xfrm>
                          <a:off x="0" y="0"/>
                          <a:ext cx="438120" cy="5219640"/>
                          <a:chOff x="0" y="0"/>
                          <a:chExt cx="0" cy="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181080" y="4314960"/>
                            <a:ext cx="247680" cy="89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181080" y="3057480"/>
                            <a:ext cx="247680" cy="125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9360" y="3057480"/>
                            <a:ext cx="176400" cy="125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A921C50" w14:textId="77777777" w:rsidR="000312A0" w:rsidRDefault="000312A0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lang w:eastAsia="ru-RU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16200000" vert="vert270" lIns="0" tIns="0" rIns="0" bIns="0" anchor="ctr"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81080" y="2152080"/>
                            <a:ext cx="247680" cy="899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9360" y="2152080"/>
                            <a:ext cx="176400" cy="899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B10BDA7" w14:textId="77777777" w:rsidR="000312A0" w:rsidRDefault="000312A0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lang w:eastAsia="ru-RU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16200000" vert="vert270" lIns="0" tIns="0" rIns="0" bIns="0" anchor="ctr"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81080" y="1257480"/>
                            <a:ext cx="247680" cy="89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9360" y="1257480"/>
                            <a:ext cx="176400" cy="89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4BC1E50" w14:textId="77777777" w:rsidR="000312A0" w:rsidRDefault="000312A0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lang w:eastAsia="ru-RU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16200000" vert="vert270" lIns="0" tIns="0" rIns="0" bIns="0" anchor="ctr"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9360" y="4314960"/>
                            <a:ext cx="176400" cy="89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8D67AC" w14:textId="77777777" w:rsidR="000312A0" w:rsidRDefault="000312A0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lang w:eastAsia="ru-RU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16200000" vert="vert270" lIns="0" tIns="0" rIns="0" bIns="0" anchor="ctr"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181080" y="0"/>
                            <a:ext cx="247680" cy="125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9360" y="0"/>
                            <a:ext cx="176400" cy="12592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81A357" w14:textId="77777777" w:rsidR="000312A0" w:rsidRDefault="000312A0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  <w:lang w:eastAsia="ru-RU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16200000" vert="vert270" lIns="0" tIns="0" rIns="0" bIns="0" anchor="ctr"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H="1">
                            <a:off x="0" y="5218920"/>
                            <a:ext cx="43812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>
                            <a:off x="9360" y="4314240"/>
                            <a:ext cx="4266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9360" y="3056760"/>
                            <a:ext cx="4266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9360" y="2152800"/>
                            <a:ext cx="426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9360" y="1256760"/>
                            <a:ext cx="42660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0" y="0"/>
                            <a:ext cx="436320" cy="7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>
                            <a:off x="9360" y="0"/>
                            <a:ext cx="0" cy="52189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V="1">
                            <a:off x="181080" y="0"/>
                            <a:ext cx="720" cy="52171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429120" y="0"/>
                            <a:ext cx="0" cy="52189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84AE9CD" id="Группа 12" o:spid="_x0000_s1026" style="position:absolute;margin-left:22.7pt;margin-top:416.75pt;width:82.8pt;height:417.3pt;z-index:-503316441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f4zwUAALk3AAAOAAAAZHJzL2Uyb0RvYy54bWzsW91u40QUvkfiHUa+p4mdxEmspiu0yxYk&#10;BCsWuHccO7Fke6wZt0nvYLlF6gUPwCusBEiIheUVnDfizI8nUztu4rAkbGtVSv03Y8/xd75z5nzj&#10;8yerOELXPqEhTiaGedY1kJ94eBYm84nxzdfPPxoZiGZuMnMjnPgT48anxpOLDz84X6aOb+EFjmY+&#10;QdBJQp1lOjEWWZY6nQ71Fn7s0jOc+gmcDDCJ3Qx2ybwzI+4Seo+jjtXt2p0lJrOUYM+nFI4+EyeN&#10;C95/EPhe9mUQUD9D0cSAZ8v4L+G/U/bbuTh3nTlx00XoycdwD3iK2A0TuKnq6pmbueiKhJWu4tAj&#10;mOIgO/Nw3MFBEHo+HwOMxuyWRnNJ8FXKxzJ3lvNUmQlMW7LTwd16X1y/ICicwbszUOLG8Iryn9bf&#10;rX/I/4a/18i0mImW6dyBKy9J+jJ9QeSBudhjo14FJGb/YTxoxY17o4zrrzLkwUGzO+iO+vAOPDg3&#10;sMZjeH3C/N4C3lGlnbf4RLaUbfjVneJmHfZM6hGWKcCHbixE/52FXi7c1OeGp2zc0kKWstDPYKHb&#10;/M/8Ldjpl/xt/mb9Y/5X/nv+B5Lm4s2UrahDwWxbDNXvjbhJuEXMrjWSFilsZptgJDn80Qgsxgym&#10;TOA6KaHZpY9jxDYmBgG4cxS615/TTFxaXMLunuDnYRTBcdeJErRkr+jOYeg5SuAGzJriiflWdhP5&#10;os1XfgBY4W+YHaAemU+fRgQJhwJYwrMWbsU7gwbswgBu27CtbMJa+9yPG7ZXjfj9cZKp9nGYYMIN&#10;qY2ObWar6YpjmzpTPLuBtx59lgCSYFBZsUGKjancYN0n+OOrDAchNznrSTSXlgRcCg/iaFXOJEHV&#10;U6DS3a7Hnu9deB0gDDBUOJ05tsEDOQDeF6frK/vUO11fWGtPpzNHZhccDYHT9Xtmf2yXnM7qD212&#10;nvHUCGhKOOU79DpzDFTYeh4VvLLxF8Alpx7pMEdg9MEe4BocCq5edzDslxldB5dpDVp0bXhZuMSu&#10;mHIArws2Pj667D3QZTdC17gHZMWIayu2zCGwuySuFlss91cx/z/DFssZZPrMI3YR+xHBkJCZNsvf&#10;2DuBKRLss19rCLt7JBbITbwFhszKy4gMFntkGUcgzeEesB42grUWkS1zYLHozHOUIg3WSRMissxh&#10;2ohcJPAPiDOhXCBnofXp3qgRuBRnboWWzpkttI5LmWquLGdbD5cyx3ugetwI1RplQqi/P89sJzFH&#10;wfWp0kwT8omdnAkXyfwE6lm7C1OKNLeCq0Sa7Qz5iHmmrAw9gjzT3FSk63MBuOggXG+t/LS45mXa&#10;Y9dc+fxJ1fAefDIAksoefK2So734WksH7pk7tUWB4xQFTpYJbMSEexhTRZC9kKUygRKudK5scXUc&#10;XKlik6pJP3yyrOo/r9e3aP09qK6/5b+C5gq66/oVbAsNlp3M38jDt8hUYQXA/jSR2nWhbgotGQVR&#10;mH7KBHAW+O5I2APLLFRXkCGlHK1LakPQ1iD/qC9FRWHChGTXqZFkhQ67UYQojsIZU2lZGyrl1WuX&#10;rV4QlURxtzuXxWHmE3H8Mcu3J2PdqorUCKLKmRtCVDEzy2WtQtdVKLVsuxADWpTWLFA4wSKDk6G0&#10;qkY1QqkuVNUQqUafCpsgVNnDssLeb7G5e/HMY8JmVVJqhE1dbWqATSYIjIAjIXRq0V3DZhvb2dqn&#10;yrKux4TMqh7VCJm6VNUAmTChalnzfVk2eLKIXlWVGmFTF5x2YxOIANadlMmyZ/eK1YVtktkmmQwL&#10;JSmqCSShOcRitiCwfiq0LcksoRIeQqwxV5P3dn7OVzFrS7MfUQy3qjpSI1DqClMNT/IS0relElJ9&#10;TZ5RZQHRIVueLYo3xVcUxZJ9uaq/LSEd7QuAU4VyqyoJNYKoLhbVQFTjzb415t8EVOP5BpZF2bNl&#10;zv8nc24+f+KL5vn3YbwOLb9lYx+g6fv8qs0Xdxf/AAAA//8DAFBLAwQUAAYACAAAACEAk2uq0OEA&#10;AAALAQAADwAAAGRycy9kb3ducmV2LnhtbEyPwWrDMBBE74X+g9hAb42sODbGsRxCaHsKhSaF0pti&#10;bWwTSzKWYjt/3+2pPS77mHlTbGfTsREH3zorQSwjYGgrp1tbS/g8vT5nwHxQVqvOWZRwRw/b8vGh&#10;ULl2k/3A8RhqRiHW50pCE0Kfc+6rBo3yS9ejpd/FDUYFOoea60FNFG46voqilBvVWmpoVI/7Bqvr&#10;8WYkvE1q2sXiZTxcL/v79yl5/zoIlPJpMe82wALO4Q+GX31Sh5Kczu5mtWedhHWyJlJCFscJMAJW&#10;QtC4M5FpmgngZcH/byh/AAAA//8DAFBLAQItABQABgAIAAAAIQC2gziS/gAAAOEBAAATAAAAAAAA&#10;AAAAAAAAAAAAAABbQ29udGVudF9UeXBlc10ueG1sUEsBAi0AFAAGAAgAAAAhADj9If/WAAAAlAEA&#10;AAsAAAAAAAAAAAAAAAAALwEAAF9yZWxzLy5yZWxzUEsBAi0AFAAGAAgAAAAhAMLil/jPBQAAuTcA&#10;AA4AAAAAAAAAAAAAAAAALgIAAGRycy9lMm9Eb2MueG1sUEsBAi0AFAAGAAgAAAAhAJNrqtDhAAAA&#10;CwEAAA8AAAAAAAAAAAAAAAAAKQgAAGRycy9kb3ducmV2LnhtbFBLBQYAAAAABAAEAPMAAAA3CQAA&#10;AAA=&#10;" o:allowincell="f">
              <v:rect id="Прямоугольник 2" o:spid="_x0000_s1027" style="position:absolute;left:438840;top:5210280;width:612000;height:88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5YtwQAAANoAAAAPAAAAZHJzL2Rvd25yZXYueG1sRI9Ba8JA&#10;FITvBf/D8oTe6kYPUqOriCFgb6320tsj+0yC2bfJ7prEf+8WBI/DzHzDbHajaURPzteWFcxnCQji&#10;wuqaSwW/5/zjE4QPyBoby6TgTh5228nbBlNtB/6h/hRKESHsU1RQhdCmUvqiIoN+Zlvi6F2sMxii&#10;dKXUDocIN41cJMlSGqw5LlTY0qGi4nq6GQWZW+rcH45ZvvobsvD13fWd7JR6n477NYhAY3iFn+2j&#10;VrCA/yvxBsjtAwAA//8DAFBLAQItABQABgAIAAAAIQDb4fbL7gAAAIUBAAATAAAAAAAAAAAAAAAA&#10;AAAAAABbQ29udGVudF9UeXBlc10ueG1sUEsBAi0AFAAGAAgAAAAhAFr0LFu/AAAAFQEAAAsAAAAA&#10;AAAAAAAAAAAAHwEAAF9yZWxzLy5yZWxzUEsBAi0AFAAGAAgAAAAhAE/3li3BAAAA2gAAAA8AAAAA&#10;AAAAAAAAAAAABwIAAGRycy9kb3ducmV2LnhtbFBLBQYAAAAAAwADALcAAAD1AgAAAAA=&#10;" filled="f" stroked="f" strokeweight="0">
                <v:textbox inset="0,0,0,0">
                  <w:txbxContent>
                    <w:p w14:paraId="6B2805EB" w14:textId="77777777" w:rsidR="000312A0" w:rsidRDefault="000312A0">
                      <w:pPr>
                        <w:overflowPunct w:val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12"/>
                          <w:szCs w:val="12"/>
                          <w:lang w:val="en-US" w:eastAsia="ru-RU"/>
                        </w:rPr>
                        <w:t>technicaldocs.ru</w:t>
                      </w:r>
                    </w:p>
                  </w:txbxContent>
                </v:textbox>
              </v:rect>
              <v:group id="Группа 3" o:spid="_x0000_s1028" style="position:absolute;width:438120;height:5219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4" o:spid="_x0000_s1029" style="position:absolute;left:181080;top:4314960;width:247680;height:89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erwQAAANoAAAAPAAAAZHJzL2Rvd25yZXYueG1sRI/NqsIw&#10;FIT3F3yHcAR3mnpRkWoUEeS6sP5v3B2aY1tsTkoTtb69EYS7HGbmG2Y6b0wpHlS7wrKCfi8CQZxa&#10;XXCm4HxadccgnEfWWFomBS9yMJ+1fqYYa/vkAz2OPhMBwi5GBbn3VSylS3My6Hq2Ig7e1dYGfZB1&#10;JnWNzwA3pfyNopE0WHBYyLGiZU7p7Xg3Cm44fO1H9+wylptLtf7bJdvknCjVaTeLCQhPjf8Pf9tr&#10;rWAAnyvhBsjZGwAA//8DAFBLAQItABQABgAIAAAAIQDb4fbL7gAAAIUBAAATAAAAAAAAAAAAAAAA&#10;AAAAAABbQ29udGVudF9UeXBlc10ueG1sUEsBAi0AFAAGAAgAAAAhAFr0LFu/AAAAFQEAAAsAAAAA&#10;AAAAAAAAAAAAHwEAAF9yZWxzLy5yZWxzUEsBAi0AFAAGAAgAAAAhANEnV6vBAAAA2gAAAA8AAAAA&#10;AAAAAAAAAAAABwIAAGRycy9kb3ducmV2LnhtbFBLBQYAAAAAAwADALcAAAD1AgAAAAA=&#10;" filled="f" stroked="f" strokeweight="1.5pt"/>
                <v:rect id="Прямоугольник 5" o:spid="_x0000_s1030" style="position:absolute;left:181080;top:3057480;width:247680;height:125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IwxAAAANoAAAAPAAAAZHJzL2Rvd25yZXYueG1sRI/NasMw&#10;EITvhb6D2EJvjdyATXCihFAo9SFOm59Lbou1sY2tlbGU2H77KlDocZiZb5jVZjStuFPvassK3mcR&#10;COLC6ppLBefT59sChPPIGlvLpGAiB5v189MKU20HPtD96EsRIOxSVFB536VSuqIig25mO+LgXW1v&#10;0AfZl1L3OAS4aeU8ihJpsOawUGFHHxUVzfFmFDQYTz/Jrbws5O7SZV/f+T4/50q9vozbJQhPo/8P&#10;/7UzrSCGx5VwA+T6FwAA//8DAFBLAQItABQABgAIAAAAIQDb4fbL7gAAAIUBAAATAAAAAAAAAAAA&#10;AAAAAAAAAABbQ29udGVudF9UeXBlc10ueG1sUEsBAi0AFAAGAAgAAAAhAFr0LFu/AAAAFQEAAAsA&#10;AAAAAAAAAAAAAAAAHwEAAF9yZWxzLy5yZWxzUEsBAi0AFAAGAAgAAAAhAL5r8jDEAAAA2gAAAA8A&#10;AAAAAAAAAAAAAAAABwIAAGRycy9kb3ducmV2LnhtbFBLBQYAAAAAAwADALcAAAD4AgAAAAA=&#10;" filled="f" stroked="f" strokeweight="1.5pt"/>
                <v:rect id="Прямоугольник 6" o:spid="_x0000_s1031" style="position:absolute;left:9360;top:3057480;width:176400;height:125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HawwAAANoAAAAPAAAAZHJzL2Rvd25yZXYueG1sRI9BawIx&#10;FITvQv9DeEIvotn2IHbdKFIQpPSiFaG3R/LcXd28rEl0t//eCEKPw8x8wxTL3jbiRj7UjhW8TTIQ&#10;xNqZmksF+5/1eAYiRGSDjWNS8EcBlouXQYG5cR1v6baLpUgQDjkqqGJscymDrshimLiWOHlH5y3G&#10;JH0pjccuwW0j37NsKi3WnBYqbOmzIn3eXa2Cj240Op963/6G60Y3+nCh7vtLqddhv5qDiNTH//Cz&#10;vTEKpvC4km6AXNwBAAD//wMAUEsBAi0AFAAGAAgAAAAhANvh9svuAAAAhQEAABMAAAAAAAAAAAAA&#10;AAAAAAAAAFtDb250ZW50X1R5cGVzXS54bWxQSwECLQAUAAYACAAAACEAWvQsW78AAAAVAQAACwAA&#10;AAAAAAAAAAAAAAAfAQAAX3JlbHMvLnJlbHNQSwECLQAUAAYACAAAACEA9X8x2sMAAADaAAAADwAA&#10;AAAAAAAAAAAAAAAHAgAAZHJzL2Rvd25yZXYueG1sUEsFBgAAAAADAAMAtwAAAPcCAAAAAA==&#10;" filled="f" stroked="f" strokeweight="1.5pt">
                  <v:textbox style="layout-flow:vertical;mso-layout-flow-alt:bottom-to-top;mso-rotate:270" inset="0,0,0,0">
                    <w:txbxContent>
                      <w:p w14:paraId="0A921C50" w14:textId="77777777" w:rsidR="000312A0" w:rsidRDefault="000312A0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lang w:eastAsia="ru-RU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7" o:spid="_x0000_s1032" style="position:absolute;left:181080;top:2152080;width:247680;height:899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ncwQAAANoAAAAPAAAAZHJzL2Rvd25yZXYueG1sRI/NqsIw&#10;FIT3gu8QjuDumnpBr1SjiCDXhfV/4+7QHNtic1KaqPXtjSC4HGbmG2Yya0wp7lS7wrKCfi8CQZxa&#10;XXCm4HRc/oxAOI+ssbRMCp7kYDZttyYYa/vgPd0PPhMBwi5GBbn3VSylS3My6Hq2Ig7exdYGfZB1&#10;JnWNjwA3pfyNoqE0WHBYyLGiRU7p9XAzCq44eO6Gt+w8kutztfrfJpvklCjV7TTzMQhPjf+GP+2V&#10;VvAH7yvhBsjpCwAA//8DAFBLAQItABQABgAIAAAAIQDb4fbL7gAAAIUBAAATAAAAAAAAAAAAAAAA&#10;AAAAAABbQ29udGVudF9UeXBlc10ueG1sUEsBAi0AFAAGAAgAAAAhAFr0LFu/AAAAFQEAAAsAAAAA&#10;AAAAAAAAAAAAHwEAAF9yZWxzLy5yZWxzUEsBAi0AFAAGAAgAAAAhACH1ydzBAAAA2gAAAA8AAAAA&#10;AAAAAAAAAAAABwIAAGRycy9kb3ducmV2LnhtbFBLBQYAAAAAAwADALcAAAD1AgAAAAA=&#10;" filled="f" stroked="f" strokeweight="1.5pt"/>
                <v:rect id="Прямоугольник 8" o:spid="_x0000_s1033" style="position:absolute;left:9360;top:2152080;width:176400;height:899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AzvwAAANoAAAAPAAAAZHJzL2Rvd25yZXYueG1sRE9Ni8Iw&#10;EL0v+B/CCF5EUz3IWo0iwoKIl9VlwduQjG21mXSTaOu/3xwEj4/3vVx3thYP8qFyrGAyzkAQa2cq&#10;LhT8nL5GnyBCRDZYOyYFTwqwXvU+lpgb1/I3PY6xECmEQ44KyhibXMqgS7IYxq4hTtzFeYsxQV9I&#10;47FN4baW0yybSYsVp4YSG9qWpG/Hu1Uwb4fD27XzzTncd7rWv3/UHvZKDfrdZgEiUhff4pd7ZxSk&#10;relKugFy9Q8AAP//AwBQSwECLQAUAAYACAAAACEA2+H2y+4AAACFAQAAEwAAAAAAAAAAAAAAAAAA&#10;AAAAW0NvbnRlbnRfVHlwZXNdLnhtbFBLAQItABQABgAIAAAAIQBa9CxbvwAAABUBAAALAAAAAAAA&#10;AAAAAAAAAB8BAABfcmVscy8ucmVsc1BLAQItABQABgAIAAAAIQDrrAAzvwAAANoAAAAPAAAAAAAA&#10;AAAAAAAAAAcCAABkcnMvZG93bnJldi54bWxQSwUGAAAAAAMAAwC3AAAA8wIAAAAA&#10;" filled="f" stroked="f" strokeweight="1.5pt">
                  <v:textbox style="layout-flow:vertical;mso-layout-flow-alt:bottom-to-top;mso-rotate:270" inset="0,0,0,0">
                    <w:txbxContent>
                      <w:p w14:paraId="2B10BDA7" w14:textId="77777777" w:rsidR="000312A0" w:rsidRDefault="000312A0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lang w:eastAsia="ru-RU"/>
                          </w:rPr>
                          <w:t>Взам. инв. №</w:t>
                        </w:r>
                      </w:p>
                    </w:txbxContent>
                  </v:textbox>
                </v:rect>
                <v:rect id="Прямоугольник 9" o:spid="_x0000_s1034" style="position:absolute;left:181080;top:1257480;width:247680;height:89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g1xAAAANoAAAAPAAAAZHJzL2Rvd25yZXYueG1sRI9Ba8JA&#10;FITvBf/D8gRvdaNg0NRViiB6MK1aL94e2dckJPs2ZDea/PtuodDjMDPfMOttb2rxoNaVlhXMphEI&#10;4szqknMFt6/96xKE88gaa8ukYCAH283oZY2Jtk++0OPqcxEg7BJUUHjfJFK6rCCDbmob4uB929ag&#10;D7LNpW7xGeCmlvMoiqXBksNCgQ3tCsqqa2cUVLgYznGX35fydG+Oh8/0I72lSk3G/fsbCE+9/w//&#10;tY9awQp+r4QbIDc/AAAA//8DAFBLAQItABQABgAIAAAAIQDb4fbL7gAAAIUBAAATAAAAAAAAAAAA&#10;AAAAAAAAAABbQ29udGVudF9UeXBlc10ueG1sUEsBAi0AFAAGAAgAAAAhAFr0LFu/AAAAFQEAAAsA&#10;AAAAAAAAAAAAAAAAHwEAAF9yZWxzLy5yZWxzUEsBAi0AFAAGAAgAAAAhAD8m+DXEAAAA2gAAAA8A&#10;AAAAAAAAAAAAAAAABwIAAGRycy9kb3ducmV2LnhtbFBLBQYAAAAAAwADALcAAAD4AgAAAAA=&#10;" filled="f" stroked="f" strokeweight="1.5pt"/>
                <v:rect id="Прямоугольник 10" o:spid="_x0000_s1035" style="position:absolute;left:9360;top:1257480;width:176400;height:89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UyxQAAANsAAAAPAAAAZHJzL2Rvd25yZXYueG1sRI9BawIx&#10;EIXvBf9DmIIXqVk9SLs1ShEKIl6qpdDbkEx3t24m2yS667/vHARvM7w3732zXA++VReKqQlsYDYt&#10;QBHb4BquDHwe35+eQaWM7LANTAaulGC9Gj0ssXSh5w+6HHKlJIRTiQbqnLtS62Rr8pimoSMW7SdE&#10;j1nWWGkXsZdw3+p5USy0x4alocaONjXZ0+HsDbz0k8npd4jddzpvbWu//qjf74wZPw5vr6AyDflu&#10;vl1vneALvfwiA+jVPwAAAP//AwBQSwECLQAUAAYACAAAACEA2+H2y+4AAACFAQAAEwAAAAAAAAAA&#10;AAAAAAAAAAAAW0NvbnRlbnRfVHlwZXNdLnhtbFBLAQItABQABgAIAAAAIQBa9CxbvwAAABUBAAAL&#10;AAAAAAAAAAAAAAAAAB8BAABfcmVscy8ucmVsc1BLAQItABQABgAIAAAAIQAHqUUyxQAAANsAAAAP&#10;AAAAAAAAAAAAAAAAAAcCAABkcnMvZG93bnJldi54bWxQSwUGAAAAAAMAAwC3AAAA+QIAAAAA&#10;" filled="f" stroked="f" strokeweight="1.5pt">
                  <v:textbox style="layout-flow:vertical;mso-layout-flow-alt:bottom-to-top;mso-rotate:270" inset="0,0,0,0">
                    <w:txbxContent>
                      <w:p w14:paraId="44BC1E50" w14:textId="77777777" w:rsidR="000312A0" w:rsidRDefault="000312A0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lang w:eastAsia="ru-RU"/>
                          </w:rPr>
                          <w:t>Инв. № дубл.</w:t>
                        </w:r>
                      </w:p>
                    </w:txbxContent>
                  </v:textbox>
                </v:rect>
                <v:rect id="Прямоугольник 11" o:spid="_x0000_s1036" style="position:absolute;left:9360;top:4314960;width:176400;height:89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CpwgAAANsAAAAPAAAAZHJzL2Rvd25yZXYueG1sRE9NawIx&#10;EL0L/ocwBS9Ss/Ygut0oRShI8aIVwduQjLurm8k2ie723zeC0Ns83ucUq9424k4+1I4VTCcZCGLt&#10;TM2lgsP35+scRIjIBhvHpOCXAqyWw0GBuXEd7+i+j6VIIRxyVFDF2OZSBl2RxTBxLXHizs5bjAn6&#10;UhqPXQq3jXzLspm0WHNqqLCldUX6ur9ZBYtuPL5eet+ewm2jG338oW77pdTopf94BxGpj//ip3tj&#10;0vwpPH5JB8jlHwAAAP//AwBQSwECLQAUAAYACAAAACEA2+H2y+4AAACFAQAAEwAAAAAAAAAAAAAA&#10;AAAAAAAAW0NvbnRlbnRfVHlwZXNdLnhtbFBLAQItABQABgAIAAAAIQBa9CxbvwAAABUBAAALAAAA&#10;AAAAAAAAAAAAAB8BAABfcmVscy8ucmVsc1BLAQItABQABgAIAAAAIQBo5eCpwgAAANsAAAAPAAAA&#10;AAAAAAAAAAAAAAcCAABkcnMvZG93bnJldi54bWxQSwUGAAAAAAMAAwC3AAAA9gIAAAAA&#10;" filled="f" stroked="f" strokeweight="1.5pt">
                  <v:textbox style="layout-flow:vertical;mso-layout-flow-alt:bottom-to-top;mso-rotate:270" inset="0,0,0,0">
                    <w:txbxContent>
                      <w:p w14:paraId="608D67AC" w14:textId="77777777" w:rsidR="000312A0" w:rsidRDefault="000312A0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lang w:eastAsia="ru-RU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12" o:spid="_x0000_s1037" style="position:absolute;left:181080;width:247680;height:125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CCwgAAANsAAAAPAAAAZHJzL2Rvd25yZXYueG1sRE9La8JA&#10;EL4L/odlhN50U8EgqauUQqkHYzX14m3ITpNgdjZk1zz+fVcoeJuP7zmb3WBq0VHrKssKXhcRCOLc&#10;6ooLBZefz/kahPPIGmvLpGAkB7vtdLLBRNuez9RlvhAhhF2CCkrvm0RKl5dk0C1sQxy4X9sa9AG2&#10;hdQt9iHc1HIZRbE0WHFoKLGhj5LyW3Y3Cm64Gk/xvbiu5eHa7L++02N6SZV6mQ3vbyA8Df4p/nfv&#10;dZi/hMcv4QC5/QMAAP//AwBQSwECLQAUAAYACAAAACEA2+H2y+4AAACFAQAAEwAAAAAAAAAAAAAA&#10;AAAAAAAAW0NvbnRlbnRfVHlwZXNdLnhtbFBLAQItABQABgAIAAAAIQBa9CxbvwAAABUBAAALAAAA&#10;AAAAAAAAAAAAAB8BAABfcmVscy8ucmVsc1BLAQItABQABgAIAAAAIQBaAFCCwgAAANsAAAAPAAAA&#10;AAAAAAAAAAAAAAcCAABkcnMvZG93bnJldi54bWxQSwUGAAAAAAMAAwC3AAAA9gIAAAAA&#10;" filled="f" stroked="f" strokeweight="1.5pt"/>
                <v:rect id="Прямоугольник 13" o:spid="_x0000_s1038" style="position:absolute;left:9360;width:176400;height:125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tFwQAAANsAAAAPAAAAZHJzL2Rvd25yZXYueG1sRE9NawIx&#10;EL0X+h/CFLyIZlUodTVKEQQRL9pS8DYk4+7qZrJNorv+eyMUepvH+5z5srO1uJEPlWMFo2EGglg7&#10;U3Gh4PtrPfgAESKywdoxKbhTgOXi9WWOuXEt7+l2iIVIIRxyVFDG2ORSBl2SxTB0DXHiTs5bjAn6&#10;QhqPbQq3tRxn2bu0WHFqKLGhVUn6crhaBdO237+cO98cw3Wja/3zS+1uq1TvrfucgYjUxX/xn3tj&#10;0vwJPH9JB8jFAwAA//8DAFBLAQItABQABgAIAAAAIQDb4fbL7gAAAIUBAAATAAAAAAAAAAAAAAAA&#10;AAAAAABbQ29udGVudF9UeXBlc10ueG1sUEsBAi0AFAAGAAgAAAAhAFr0LFu/AAAAFQEAAAsAAAAA&#10;AAAAAAAAAAAAHwEAAF9yZWxzLy5yZWxzUEsBAi0AFAAGAAgAAAAhAPd720XBAAAA2wAAAA8AAAAA&#10;AAAAAAAAAAAABwIAAGRycy9kb3ducmV2LnhtbFBLBQYAAAAAAwADALcAAAD1AgAAAAA=&#10;" filled="f" stroked="f" strokeweight="1.5pt">
                  <v:textbox style="layout-flow:vertical;mso-layout-flow-alt:bottom-to-top;mso-rotate:270" inset="0,0,0,0">
                    <w:txbxContent>
                      <w:p w14:paraId="4381A357" w14:textId="77777777" w:rsidR="000312A0" w:rsidRDefault="000312A0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  <w:lang w:eastAsia="ru-RU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14" o:spid="_x0000_s1039" style="position:absolute;flip:x;visibility:visible;mso-wrap-style:square" from="0,5218920" to="438120,5219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LYwgAAANsAAAAPAAAAZHJzL2Rvd25yZXYueG1sRE9Na8JA&#10;EL0X/A/LFHprNrXBSHQVEQTbS2uM9zE7JsHsbJrdmvTfdwsFb/N4n7Ncj6YVN+pdY1nBSxSDIC6t&#10;brhSUBx3z3MQziNrbC2Tgh9ysF5NHpaYaTvwgW65r0QIYZehgtr7LpPSlTUZdJHtiAN3sb1BH2Bf&#10;Sd3jEMJNK6dxPJMGGw4NNXa0ram85t9GQbNPTXH+SN5Ol/f063XA2efuiko9PY6bBQhPo7+L/917&#10;HeYn8PdLOECufgEAAP//AwBQSwECLQAUAAYACAAAACEA2+H2y+4AAACFAQAAEwAAAAAAAAAAAAAA&#10;AAAAAAAAW0NvbnRlbnRfVHlwZXNdLnhtbFBLAQItABQABgAIAAAAIQBa9CxbvwAAABUBAAALAAAA&#10;AAAAAAAAAAAAAB8BAABfcmVscy8ucmVsc1BLAQItABQABgAIAAAAIQDwJuLYwgAAANsAAAAPAAAA&#10;AAAAAAAAAAAAAAcCAABkcnMvZG93bnJldi54bWxQSwUGAAAAAAMAAwC3AAAA9gIAAAAA&#10;" strokeweight="1.5pt">
                  <v:stroke joinstyle="miter"/>
                </v:line>
                <v:line id="Прямая соединительная линия 15" o:spid="_x0000_s1040" style="position:absolute;flip:x;visibility:visible;mso-wrap-style:square" from="9360,4314240" to="435960,431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dDwgAAANsAAAAPAAAAZHJzL2Rvd25yZXYueG1sRE9Na8JA&#10;EL0X/A/LCL3VTW1rJHUVEYTYS23U+5gdk2B2NmbXJP333UKht3m8z1msBlOLjlpXWVbwPIlAEOdW&#10;V1woOB62T3MQziNrrC2Tgm9ysFqOHhaYaNvzF3WZL0QIYZeggtL7JpHS5SUZdBPbEAfuYluDPsC2&#10;kLrFPoSbWk6jaCYNVhwaSmxoU1J+ze5GQZXG5nj+fN2dLh/x7aXH2X57RaUex8P6HYSnwf+L/9yp&#10;DvPf4PeXcIBc/gAAAP//AwBQSwECLQAUAAYACAAAACEA2+H2y+4AAACFAQAAEwAAAAAAAAAAAAAA&#10;AAAAAAAAW0NvbnRlbnRfVHlwZXNdLnhtbFBLAQItABQABgAIAAAAIQBa9CxbvwAAABUBAAALAAAA&#10;AAAAAAAAAAAAAB8BAABfcmVscy8ucmVsc1BLAQItABQABgAIAAAAIQCfakdDwgAAANsAAAAPAAAA&#10;AAAAAAAAAAAAAAcCAABkcnMvZG93bnJldi54bWxQSwUGAAAAAAMAAwC3AAAA9gIAAAAA&#10;" strokeweight="1.5pt">
                  <v:stroke joinstyle="miter"/>
                </v:line>
                <v:line id="Прямая соединительная линия 16" o:spid="_x0000_s1041" style="position:absolute;visibility:visible;mso-wrap-style:square" from="9360,3056760" to="435960,305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wqwwAAANsAAAAPAAAAZHJzL2Rvd25yZXYueG1sRE9Na8JA&#10;EL0L/Q/LFHrTTUXEpm6kLUhzUFBbxN6G7DQJzc7G3dXEf+8KQm/zeJ8zX/SmEWdyvras4HmUgCAu&#10;rK65VPD9tRzOQPiArLGxTAou5GGRPQzmmGrb8ZbOu1CKGMI+RQVVCG0qpS8qMuhHtiWO3K91BkOE&#10;rpTaYRfDTSPHSTKVBmuODRW29FFR8bc7GQU0fpkc3n8mZWfdcb/6XNmNW+dKPT32b68gAvXhX3x3&#10;5zrOn8Ltl3iAzK4AAAD//wMAUEsBAi0AFAAGAAgAAAAhANvh9svuAAAAhQEAABMAAAAAAAAAAAAA&#10;AAAAAAAAAFtDb250ZW50X1R5cGVzXS54bWxQSwECLQAUAAYACAAAACEAWvQsW78AAAAVAQAACwAA&#10;AAAAAAAAAAAAAAAfAQAAX3JlbHMvLnJlbHNQSwECLQAUAAYACAAAACEAc/GMKsMAAADbAAAADwAA&#10;AAAAAAAAAAAAAAAHAgAAZHJzL2Rvd25yZXYueG1sUEsFBgAAAAADAAMAtwAAAPcCAAAAAA==&#10;" strokeweight="1.5pt">
                  <v:stroke joinstyle="miter"/>
                </v:line>
                <v:line id="Прямая соединительная линия 17" o:spid="_x0000_s1042" style="position:absolute;visibility:visible;mso-wrap-style:square" from="9360,2152800" to="435960,215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mxwwAAANsAAAAPAAAAZHJzL2Rvd25yZXYueG1sRE9Na8JA&#10;EL0X/A/LCL3pRhG10VXaQqkHC5qKtLchOybB7Gy6uzXx33cFobd5vM9ZrjtTiws5X1lWMBomIIhz&#10;qysuFBw+3wZzED4ga6wtk4IreViveg9LTLVteU+XLBQihrBPUUEZQpNK6fOSDPqhbYgjd7LOYIjQ&#10;FVI7bGO4qeU4SabSYMWxocSGXkvKz9mvUUDjp8nXy/ekaK37OW7ft3bnPjZKPfa75wWIQF34F9/d&#10;Gx3nz+D2SzxArv4AAAD//wMAUEsBAi0AFAAGAAgAAAAhANvh9svuAAAAhQEAABMAAAAAAAAAAAAA&#10;AAAAAAAAAFtDb250ZW50X1R5cGVzXS54bWxQSwECLQAUAAYACAAAACEAWvQsW78AAAAVAQAACwAA&#10;AAAAAAAAAAAAAAAfAQAAX3JlbHMvLnJlbHNQSwECLQAUAAYACAAAACEAHL0pscMAAADbAAAADwAA&#10;AAAAAAAAAAAAAAAHAgAAZHJzL2Rvd25yZXYueG1sUEsFBgAAAAADAAMAtwAAAPcCAAAAAA==&#10;" strokeweight="1.5pt">
                  <v:stroke joinstyle="miter"/>
                </v:line>
                <v:line id="Прямая соединительная линия 18" o:spid="_x0000_s1043" style="position:absolute;visibility:visible;mso-wrap-style:square" from="9360,1256760" to="435960,125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3DxgAAANsAAAAPAAAAZHJzL2Rvd25yZXYueG1sRI9Pa8JA&#10;EMXvhX6HZYTe6kaRUqOrtEKpB4X6B7G3ITtNQrOzcXdr0m/vHAq9zfDevPeb+bJ3jbpSiLVnA6Nh&#10;Boq48Lbm0sDx8Pb4DComZIuNZzLwSxGWi/u7OebWd7yj6z6VSkI45migSqnNtY5FRQ7j0LfEon35&#10;4DDJGkptA3YS7ho9zrIn7bBmaaiwpVVFxff+xxmg8XRyfv2clJ0Pl9PmfeM/wnZtzMOgf5mBStSn&#10;f/Pf9doKvsDKLzKAXtwAAAD//wMAUEsBAi0AFAAGAAgAAAAhANvh9svuAAAAhQEAABMAAAAAAAAA&#10;AAAAAAAAAAAAAFtDb250ZW50X1R5cGVzXS54bWxQSwECLQAUAAYACAAAACEAWvQsW78AAAAVAQAA&#10;CwAAAAAAAAAAAAAAAAAfAQAAX3JlbHMvLnJlbHNQSwECLQAUAAYACAAAACEAbSK9w8YAAADbAAAA&#10;DwAAAAAAAAAAAAAAAAAHAgAAZHJzL2Rvd25yZXYueG1sUEsFBgAAAAADAAMAtwAAAPoCAAAAAA==&#10;" strokeweight="1.5pt">
                  <v:stroke joinstyle="miter"/>
                </v:line>
                <v:line id="Прямая соединительная линия 19" o:spid="_x0000_s1044" style="position:absolute;visibility:visible;mso-wrap-style:square" from="0,0" to="4363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hYwgAAANsAAAAPAAAAZHJzL2Rvd25yZXYueG1sRE9NawIx&#10;EL0L/ocwhd40WxHR1Si1IHpQUCtib8Nmurt0M9kmqbv+eyMIvc3jfc5s0ZpKXMn50rKCt34Cgjiz&#10;uuRcwelz1RuD8AFZY2WZFNzIw2Le7cww1bbhA12PIRcxhH2KCooQ6lRKnxVk0PdtTRy5b+sMhghd&#10;LrXDJoabSg6SZCQNlhwbCqzpo6Ds5/hnFNBgMrwsv4Z5Y93vebve2r3bbZR6fWnfpyACteFf/HRv&#10;dJw/gccv8QA5vwMAAP//AwBQSwECLQAUAAYACAAAACEA2+H2y+4AAACFAQAAEwAAAAAAAAAAAAAA&#10;AAAAAAAAW0NvbnRlbnRfVHlwZXNdLnhtbFBLAQItABQABgAIAAAAIQBa9CxbvwAAABUBAAALAAAA&#10;AAAAAAAAAAAAAB8BAABfcmVscy8ucmVsc1BLAQItABQABgAIAAAAIQACbhhYwgAAANsAAAAPAAAA&#10;AAAAAAAAAAAAAAcCAABkcnMvZG93bnJldi54bWxQSwUGAAAAAAMAAwC3AAAA9gIAAAAA&#10;" strokeweight="1.5pt">
                  <v:stroke joinstyle="miter"/>
                </v:line>
                <v:line id="Прямая соединительная линия 20" o:spid="_x0000_s1045" style="position:absolute;visibility:visible;mso-wrap-style:square" from="9360,0" to="9360,521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t4wgAAANsAAAAPAAAAZHJzL2Rvd25yZXYueG1sRE/Pa8Iw&#10;FL4L+x/CG3jTdKUMV41lE8Y8KKgbw90ezVtb1rzUJNruvzcHwePH93tRDKYVF3K+sazgaZqAIC6t&#10;brhS8PX5PpmB8AFZY2uZFPyTh2L5MFpgrm3Pe7ocQiViCPscFdQhdLmUvqzJoJ/ajjhyv9YZDBG6&#10;SmqHfQw3rUyT5FkabDg21NjRqqby73A2Cih9yY5vP1nVW3f63nxs7M5t10qNH4fXOYhAQ7iLb+61&#10;VpDG9fFL/AFyeQUAAP//AwBQSwECLQAUAAYACAAAACEA2+H2y+4AAACFAQAAEwAAAAAAAAAAAAAA&#10;AAAAAAAAW0NvbnRlbnRfVHlwZXNdLnhtbFBLAQItABQABgAIAAAAIQBa9CxbvwAAABUBAAALAAAA&#10;AAAAAAAAAAAAAB8BAABfcmVscy8ucmVsc1BLAQItABQABgAIAAAAIQBdOHt4wgAAANsAAAAPAAAA&#10;AAAAAAAAAAAAAAcCAABkcnMvZG93bnJldi54bWxQSwUGAAAAAAMAAwC3AAAA9gIAAAAA&#10;" strokeweight="1.5pt">
                  <v:stroke joinstyle="miter"/>
                </v:line>
                <v:line id="Прямая соединительная линия 21" o:spid="_x0000_s1046" style="position:absolute;flip:y;visibility:visible;mso-wrap-style:square" from="181080,0" to="181800,521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v9xAAAANsAAAAPAAAAZHJzL2Rvd25yZXYueG1sRI9Ba8JA&#10;FITvhf6H5Qnemk20aImuoQiC7aVtGu/P7DMJZt/G7NbEf+8WCj0OM/MNs85G04or9a6xrCCJYhDE&#10;pdUNVwqK793TCwjnkTW2lknBjRxkm8eHNabaDvxF19xXIkDYpaig9r5LpXRlTQZdZDvi4J1sb9AH&#10;2VdS9zgEuGnlLI4X0mDDYaHGjrY1lef8xyho9ktTHD+e3w6n9+VlPuDic3dGpaaT8XUFwtPo/8N/&#10;7b1WMEvg90v4AXJzBwAA//8DAFBLAQItABQABgAIAAAAIQDb4fbL7gAAAIUBAAATAAAAAAAAAAAA&#10;AAAAAAAAAABbQ29udGVudF9UeXBlc10ueG1sUEsBAi0AFAAGAAgAAAAhAFr0LFu/AAAAFQEAAAsA&#10;AAAAAAAAAAAAAAAAHwEAAF9yZWxzLy5yZWxzUEsBAi0AFAAGAAgAAAAhAC49i/3EAAAA2wAAAA8A&#10;AAAAAAAAAAAAAAAABwIAAGRycy9kb3ducmV2LnhtbFBLBQYAAAAAAwADALcAAAD4AgAAAAA=&#10;" strokeweight="1.5pt">
                  <v:stroke joinstyle="miter"/>
                </v:line>
                <v:line id="Прямая соединительная линия 22" o:spid="_x0000_s1047" style="position:absolute;visibility:visible;mso-wrap-style:square" from="429120,0" to="429120,521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CUxAAAANsAAAAPAAAAZHJzL2Rvd25yZXYueG1sRI9Ba8JA&#10;FITvgv9heYXedNMgYqOrVEH0oNBaEXt7ZF+T0OzbuLs18d+7BaHHYWa+YWaLztTiSs5XlhW8DBMQ&#10;xLnVFRcKjp/rwQSED8gaa8uk4EYeFvN+b4aZti1/0PUQChEh7DNUUIbQZFL6vCSDfmgb4uh9W2cw&#10;ROkKqR22EW5qmSbJWBqsOC6U2NCqpPzn8GsUUPo6Oi+/RkVr3eW02+zsu9tvlXp+6t6mIAJ14T/8&#10;aG+1gjSFvy/xB8j5HQAA//8DAFBLAQItABQABgAIAAAAIQDb4fbL7gAAAIUBAAATAAAAAAAAAAAA&#10;AAAAAAAAAABbQ29udGVudF9UeXBlc10ueG1sUEsBAi0AFAAGAAgAAAAhAFr0LFu/AAAAFQEAAAsA&#10;AAAAAAAAAAAAAAAAHwEAAF9yZWxzLy5yZWxzUEsBAi0AFAAGAAgAAAAhAMKmQJTEAAAA2wAAAA8A&#10;AAAAAAAAAAAAAAAABwIAAGRycy9kb3ducmV2LnhtbFBLBQYAAAAAAwADALcAAAD4AgAAAAA=&#10;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97190" w14:textId="77777777" w:rsidR="000312A0" w:rsidRDefault="000312A0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7F454" w14:textId="77777777" w:rsidR="00C94125" w:rsidRDefault="00C94125">
      <w:r>
        <w:separator/>
      </w:r>
    </w:p>
  </w:footnote>
  <w:footnote w:type="continuationSeparator" w:id="0">
    <w:p w14:paraId="09C90162" w14:textId="77777777" w:rsidR="00C94125" w:rsidRDefault="00C94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ADF9C" w14:textId="12B633CD" w:rsidR="000312A0" w:rsidRDefault="000312A0">
    <w:pPr>
      <w:pStyle w:val="aff0"/>
      <w:jc w:val="center"/>
      <w:rPr>
        <w:rFonts w:ascii="Arial" w:hAnsi="Arial" w:cs="Arial"/>
        <w:sz w:val="22"/>
        <w:szCs w:val="22"/>
        <w:lang w:val="en-US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>PAGE</w:instrText>
    </w:r>
    <w:r>
      <w:rPr>
        <w:rFonts w:ascii="Arial" w:hAnsi="Arial" w:cs="Arial"/>
        <w:sz w:val="22"/>
        <w:szCs w:val="22"/>
      </w:rPr>
      <w:fldChar w:fldCharType="separate"/>
    </w:r>
    <w:r w:rsidR="007B1C2A">
      <w:rPr>
        <w:rFonts w:ascii="Arial" w:hAnsi="Arial" w:cs="Arial"/>
        <w:noProof/>
        <w:sz w:val="22"/>
        <w:szCs w:val="22"/>
      </w:rPr>
      <w:t>5</w:t>
    </w:r>
    <w:r>
      <w:rPr>
        <w:rFonts w:ascii="Arial" w:hAnsi="Arial" w:cs="Arial"/>
        <w:sz w:val="22"/>
        <w:szCs w:val="22"/>
      </w:rPr>
      <w:fldChar w:fldCharType="end"/>
    </w:r>
  </w:p>
  <w:p w14:paraId="61512396" w14:textId="0A596DBC" w:rsidR="000312A0" w:rsidRDefault="000312A0">
    <w:pPr>
      <w:pStyle w:val="aff0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DOCPROPERTY  "Номер документа"  \* MERGEFORMAT </w:instrText>
    </w:r>
    <w:r>
      <w:rPr>
        <w:rFonts w:ascii="Arial" w:hAnsi="Arial" w:cs="Arial"/>
        <w:sz w:val="22"/>
        <w:szCs w:val="22"/>
      </w:rPr>
      <w:fldChar w:fldCharType="separate"/>
    </w:r>
    <w:r w:rsidR="00E55D1E">
      <w:rPr>
        <w:rFonts w:ascii="Arial" w:hAnsi="Arial" w:cs="Arial"/>
        <w:sz w:val="22"/>
        <w:szCs w:val="22"/>
      </w:rPr>
      <w:t>ЧОГА.300317.34-01</w:t>
    </w:r>
    <w:r>
      <w:rPr>
        <w:rFonts w:ascii="Arial" w:hAnsi="Arial" w:cs="Arial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806AF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78312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6010814"/>
    <w:multiLevelType w:val="hybridMultilevel"/>
    <w:tmpl w:val="AAE4662C"/>
    <w:lvl w:ilvl="0" w:tplc="FFFFFFFF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07FF5F60"/>
    <w:multiLevelType w:val="multilevel"/>
    <w:tmpl w:val="5408159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E401A6"/>
    <w:multiLevelType w:val="multilevel"/>
    <w:tmpl w:val="D3B2D178"/>
    <w:lvl w:ilvl="0">
      <w:start w:val="1"/>
      <w:numFmt w:val="decimal"/>
      <w:pStyle w:val="tdillustrationname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Arial" w:hAnsi="Arial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567"/>
      </w:pPr>
      <w:rPr>
        <w:rFonts w:ascii="Arial" w:hAnsi="Arial" w:cs="Times New Roman"/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28"/>
        <w:vertAlign w:val="baseline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567"/>
      </w:pPr>
      <w:rPr>
        <w:rFonts w:ascii="Arial" w:hAnsi="Arial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suff w:val="space"/>
      <w:lvlText w:val="Рисунок %8 –"/>
      <w:lvlJc w:val="left"/>
      <w:pPr>
        <w:tabs>
          <w:tab w:val="num" w:pos="0"/>
        </w:tabs>
        <w:ind w:left="0" w:firstLine="0"/>
      </w:pPr>
      <w:rPr>
        <w:rFonts w:ascii="Arial" w:hAnsi="Arial"/>
        <w:caps w:val="0"/>
        <w:smallCaps w:val="0"/>
        <w:strike w:val="0"/>
        <w:dstrike w:val="0"/>
        <w:vanish w:val="0"/>
        <w:color w:val="000000"/>
        <w:position w:val="0"/>
        <w:sz w:val="22"/>
        <w:vertAlign w:val="baseline"/>
      </w:rPr>
    </w:lvl>
    <w:lvl w:ilvl="8">
      <w:start w:val="1"/>
      <w:numFmt w:val="decimal"/>
      <w:suff w:val="space"/>
      <w:lvlText w:val="Таблица %9 –"/>
      <w:lvlJc w:val="left"/>
      <w:pPr>
        <w:tabs>
          <w:tab w:val="num" w:pos="0"/>
        </w:tabs>
        <w:ind w:left="0" w:firstLine="567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2"/>
        <w:vertAlign w:val="baseline"/>
      </w:rPr>
    </w:lvl>
  </w:abstractNum>
  <w:abstractNum w:abstractNumId="5" w15:restartNumberingAfterBreak="0">
    <w:nsid w:val="11550E85"/>
    <w:multiLevelType w:val="multilevel"/>
    <w:tmpl w:val="94201BE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243421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12D24266"/>
    <w:multiLevelType w:val="multilevel"/>
    <w:tmpl w:val="49B0570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2ED50CD"/>
    <w:multiLevelType w:val="hybridMultilevel"/>
    <w:tmpl w:val="406A6FF0"/>
    <w:lvl w:ilvl="0" w:tplc="04190011">
      <w:start w:val="1"/>
      <w:numFmt w:val="decimal"/>
      <w:lvlText w:val="%1)"/>
      <w:lvlJc w:val="left"/>
      <w:pPr>
        <w:ind w:left="1564" w:hanging="360"/>
      </w:p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9" w15:restartNumberingAfterBreak="0">
    <w:nsid w:val="14967F6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15464C61"/>
    <w:multiLevelType w:val="hybridMultilevel"/>
    <w:tmpl w:val="BD4C99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7234DC7"/>
    <w:multiLevelType w:val="multilevel"/>
    <w:tmpl w:val="16727BCE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B344C29"/>
    <w:multiLevelType w:val="hybridMultilevel"/>
    <w:tmpl w:val="AAE4662C"/>
    <w:lvl w:ilvl="0" w:tplc="8B8C0664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3" w15:restartNumberingAfterBreak="0">
    <w:nsid w:val="1D1B3D55"/>
    <w:multiLevelType w:val="multilevel"/>
    <w:tmpl w:val="3FF89082"/>
    <w:lvl w:ilvl="0">
      <w:start w:val="1"/>
      <w:numFmt w:val="decimal"/>
      <w:pStyle w:val="20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1D5741BF"/>
    <w:multiLevelType w:val="multilevel"/>
    <w:tmpl w:val="F56CF4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1FD84B4D"/>
    <w:multiLevelType w:val="multilevel"/>
    <w:tmpl w:val="20F6CE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1FE00133"/>
    <w:multiLevelType w:val="multilevel"/>
    <w:tmpl w:val="82403C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43A730D"/>
    <w:multiLevelType w:val="hybridMultilevel"/>
    <w:tmpl w:val="C17425BE"/>
    <w:lvl w:ilvl="0" w:tplc="5E0C6C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66C78"/>
    <w:multiLevelType w:val="multilevel"/>
    <w:tmpl w:val="20F6CE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C5327C"/>
    <w:multiLevelType w:val="hybridMultilevel"/>
    <w:tmpl w:val="F97CA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2662EDC"/>
    <w:multiLevelType w:val="hybridMultilevel"/>
    <w:tmpl w:val="AAE4662C"/>
    <w:lvl w:ilvl="0" w:tplc="FFFFFFFF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1" w15:restartNumberingAfterBreak="0">
    <w:nsid w:val="32675AC2"/>
    <w:multiLevelType w:val="multilevel"/>
    <w:tmpl w:val="1840B73A"/>
    <w:lvl w:ilvl="0">
      <w:start w:val="1"/>
      <w:numFmt w:val="decimal"/>
      <w:pStyle w:val="tdtableorderedlistlevel1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suff w:val="space"/>
      <w:lvlText w:val="%2)"/>
      <w:lvlJc w:val="left"/>
      <w:pPr>
        <w:tabs>
          <w:tab w:val="num" w:pos="0"/>
        </w:tabs>
        <w:ind w:left="1134" w:firstLine="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701" w:firstLine="0"/>
      </w:pPr>
      <w:rPr>
        <w:rFonts w:ascii="Arial" w:hAnsi="Arial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31B4FAF"/>
    <w:multiLevelType w:val="hybridMultilevel"/>
    <w:tmpl w:val="4E3E0A96"/>
    <w:lvl w:ilvl="0" w:tplc="B46C1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A395632"/>
    <w:multiLevelType w:val="multilevel"/>
    <w:tmpl w:val="1F1CD170"/>
    <w:lvl w:ilvl="0">
      <w:start w:val="1"/>
      <w:numFmt w:val="bullet"/>
      <w:pStyle w:val="tdunorderedlistlevel1"/>
      <w:suff w:val="space"/>
      <w:lvlText w:val="-"/>
      <w:lvlJc w:val="left"/>
      <w:pPr>
        <w:tabs>
          <w:tab w:val="num" w:pos="0"/>
        </w:tabs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-"/>
      <w:lvlJc w:val="left"/>
      <w:pPr>
        <w:tabs>
          <w:tab w:val="num" w:pos="0"/>
        </w:tabs>
        <w:ind w:left="1134" w:firstLine="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suff w:val="space"/>
      <w:lvlText w:val="-"/>
      <w:lvlJc w:val="left"/>
      <w:pPr>
        <w:tabs>
          <w:tab w:val="num" w:pos="0"/>
        </w:tabs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80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2160"/>
      </w:pPr>
    </w:lvl>
  </w:abstractNum>
  <w:abstractNum w:abstractNumId="24" w15:restartNumberingAfterBreak="0">
    <w:nsid w:val="3FB96D41"/>
    <w:multiLevelType w:val="multilevel"/>
    <w:tmpl w:val="316EB2A8"/>
    <w:lvl w:ilvl="0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421865D4"/>
    <w:multiLevelType w:val="multilevel"/>
    <w:tmpl w:val="83CA7E70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4B23330C"/>
    <w:multiLevelType w:val="multilevel"/>
    <w:tmpl w:val="3EE07690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2B53365"/>
    <w:multiLevelType w:val="hybridMultilevel"/>
    <w:tmpl w:val="C862F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10556"/>
    <w:multiLevelType w:val="hybridMultilevel"/>
    <w:tmpl w:val="CE04FDF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2FE1458"/>
    <w:multiLevelType w:val="hybridMultilevel"/>
    <w:tmpl w:val="2C5E8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015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1" w15:restartNumberingAfterBreak="0">
    <w:nsid w:val="5AAC3633"/>
    <w:multiLevelType w:val="hybridMultilevel"/>
    <w:tmpl w:val="0896D32A"/>
    <w:lvl w:ilvl="0" w:tplc="04190011">
      <w:start w:val="1"/>
      <w:numFmt w:val="decimal"/>
      <w:lvlText w:val="%1)"/>
      <w:lvlJc w:val="left"/>
      <w:pPr>
        <w:ind w:left="1564" w:hanging="360"/>
      </w:p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32" w15:restartNumberingAfterBreak="0">
    <w:nsid w:val="5E965E51"/>
    <w:multiLevelType w:val="multilevel"/>
    <w:tmpl w:val="204A36DA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2117923"/>
    <w:multiLevelType w:val="multilevel"/>
    <w:tmpl w:val="0FE06A02"/>
    <w:lvl w:ilvl="0">
      <w:start w:val="1"/>
      <w:numFmt w:val="decimal"/>
      <w:pStyle w:val="tdorderedlistlevel1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Arial" w:hAnsi="Arial"/>
        <w:sz w:val="22"/>
      </w:rPr>
    </w:lvl>
    <w:lvl w:ilvl="1">
      <w:start w:val="1"/>
      <w:numFmt w:val="decimal"/>
      <w:suff w:val="space"/>
      <w:lvlText w:val="%2)"/>
      <w:lvlJc w:val="left"/>
      <w:pPr>
        <w:tabs>
          <w:tab w:val="num" w:pos="0"/>
        </w:tabs>
        <w:ind w:left="1134" w:firstLine="0"/>
      </w:pPr>
      <w:rPr>
        <w:rFonts w:ascii="Arial" w:hAnsi="Arial"/>
        <w:sz w:val="22"/>
      </w:r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701" w:firstLine="0"/>
      </w:pPr>
      <w:rPr>
        <w:rFonts w:ascii="Arial" w:hAnsi="Arial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3BB5B7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656523BB"/>
    <w:multiLevelType w:val="multilevel"/>
    <w:tmpl w:val="DB363410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6" w15:restartNumberingAfterBreak="0">
    <w:nsid w:val="66494642"/>
    <w:multiLevelType w:val="multilevel"/>
    <w:tmpl w:val="35CE6BF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6D8454C"/>
    <w:multiLevelType w:val="multilevel"/>
    <w:tmpl w:val="6FDE323E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8" w15:restartNumberingAfterBreak="0">
    <w:nsid w:val="6910577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9" w15:restartNumberingAfterBreak="0">
    <w:nsid w:val="6AEB1899"/>
    <w:multiLevelType w:val="hybridMultilevel"/>
    <w:tmpl w:val="AAE4662C"/>
    <w:lvl w:ilvl="0" w:tplc="8B8C0664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0" w15:restartNumberingAfterBreak="0">
    <w:nsid w:val="6BF67D6E"/>
    <w:multiLevelType w:val="multilevel"/>
    <w:tmpl w:val="795E825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FF66FFD"/>
    <w:multiLevelType w:val="hybridMultilevel"/>
    <w:tmpl w:val="AAE4662C"/>
    <w:lvl w:ilvl="0" w:tplc="8B8C0664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2" w15:restartNumberingAfterBreak="0">
    <w:nsid w:val="716C7C44"/>
    <w:multiLevelType w:val="multilevel"/>
    <w:tmpl w:val="1D4C676C"/>
    <w:lvl w:ilvl="0">
      <w:start w:val="1"/>
      <w:numFmt w:val="bullet"/>
      <w:pStyle w:val="tdtableunorderedlistlevel1"/>
      <w:suff w:val="space"/>
      <w:lvlText w:val="-"/>
      <w:lvlJc w:val="left"/>
      <w:pPr>
        <w:tabs>
          <w:tab w:val="num" w:pos="0"/>
        </w:tabs>
        <w:ind w:left="567" w:firstLine="0"/>
      </w:pPr>
      <w:rPr>
        <w:rFonts w:ascii="Arial" w:hAnsi="Arial" w:cs="Arial" w:hint="default"/>
        <w:b w:val="0"/>
        <w:i w:val="0"/>
        <w:sz w:val="22"/>
      </w:rPr>
    </w:lvl>
    <w:lvl w:ilvl="1">
      <w:start w:val="1"/>
      <w:numFmt w:val="bullet"/>
      <w:suff w:val="space"/>
      <w:lvlText w:val="-"/>
      <w:lvlJc w:val="left"/>
      <w:pPr>
        <w:tabs>
          <w:tab w:val="num" w:pos="0"/>
        </w:tabs>
        <w:ind w:left="1134" w:firstLine="0"/>
      </w:pPr>
      <w:rPr>
        <w:rFonts w:ascii="Arial" w:hAnsi="Arial" w:cs="Arial" w:hint="default"/>
        <w:b w:val="0"/>
        <w:i w:val="0"/>
        <w:sz w:val="22"/>
      </w:rPr>
    </w:lvl>
    <w:lvl w:ilvl="2">
      <w:start w:val="1"/>
      <w:numFmt w:val="bullet"/>
      <w:suff w:val="space"/>
      <w:lvlText w:val="-"/>
      <w:lvlJc w:val="left"/>
      <w:pPr>
        <w:tabs>
          <w:tab w:val="num" w:pos="0"/>
        </w:tabs>
        <w:ind w:left="1701" w:firstLine="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24058B0"/>
    <w:multiLevelType w:val="multilevel"/>
    <w:tmpl w:val="460A5F8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4" w15:restartNumberingAfterBreak="0">
    <w:nsid w:val="738459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74A65194"/>
    <w:multiLevelType w:val="multilevel"/>
    <w:tmpl w:val="E272ADEC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8B16A5B"/>
    <w:multiLevelType w:val="multilevel"/>
    <w:tmpl w:val="D86E6E8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11"/>
  </w:num>
  <w:num w:numId="5">
    <w:abstractNumId w:val="5"/>
  </w:num>
  <w:num w:numId="6">
    <w:abstractNumId w:val="3"/>
  </w:num>
  <w:num w:numId="7">
    <w:abstractNumId w:val="33"/>
  </w:num>
  <w:num w:numId="8">
    <w:abstractNumId w:val="21"/>
  </w:num>
  <w:num w:numId="9">
    <w:abstractNumId w:val="42"/>
  </w:num>
  <w:num w:numId="10">
    <w:abstractNumId w:val="4"/>
  </w:num>
  <w:num w:numId="11">
    <w:abstractNumId w:val="23"/>
  </w:num>
  <w:num w:numId="12">
    <w:abstractNumId w:val="18"/>
  </w:num>
  <w:num w:numId="13">
    <w:abstractNumId w:val="34"/>
  </w:num>
  <w:num w:numId="14">
    <w:abstractNumId w:val="38"/>
  </w:num>
  <w:num w:numId="15">
    <w:abstractNumId w:val="44"/>
  </w:num>
  <w:num w:numId="16">
    <w:abstractNumId w:val="46"/>
  </w:num>
  <w:num w:numId="17">
    <w:abstractNumId w:val="45"/>
  </w:num>
  <w:num w:numId="18">
    <w:abstractNumId w:val="32"/>
  </w:num>
  <w:num w:numId="19">
    <w:abstractNumId w:val="26"/>
  </w:num>
  <w:num w:numId="20">
    <w:abstractNumId w:val="36"/>
  </w:num>
  <w:num w:numId="21">
    <w:abstractNumId w:val="14"/>
  </w:num>
  <w:num w:numId="22">
    <w:abstractNumId w:val="16"/>
  </w:num>
  <w:num w:numId="23">
    <w:abstractNumId w:val="30"/>
  </w:num>
  <w:num w:numId="24">
    <w:abstractNumId w:val="35"/>
  </w:num>
  <w:num w:numId="25">
    <w:abstractNumId w:val="37"/>
  </w:num>
  <w:num w:numId="26">
    <w:abstractNumId w:val="40"/>
  </w:num>
  <w:num w:numId="27">
    <w:abstractNumId w:val="7"/>
  </w:num>
  <w:num w:numId="28">
    <w:abstractNumId w:val="22"/>
  </w:num>
  <w:num w:numId="29">
    <w:abstractNumId w:val="12"/>
  </w:num>
  <w:num w:numId="30">
    <w:abstractNumId w:val="41"/>
  </w:num>
  <w:num w:numId="31">
    <w:abstractNumId w:val="8"/>
  </w:num>
  <w:num w:numId="32">
    <w:abstractNumId w:val="31"/>
  </w:num>
  <w:num w:numId="33">
    <w:abstractNumId w:val="2"/>
  </w:num>
  <w:num w:numId="34">
    <w:abstractNumId w:val="39"/>
  </w:num>
  <w:num w:numId="35">
    <w:abstractNumId w:val="0"/>
  </w:num>
  <w:num w:numId="36">
    <w:abstractNumId w:val="17"/>
  </w:num>
  <w:num w:numId="37">
    <w:abstractNumId w:val="20"/>
  </w:num>
  <w:num w:numId="38">
    <w:abstractNumId w:val="28"/>
  </w:num>
  <w:num w:numId="39">
    <w:abstractNumId w:val="6"/>
  </w:num>
  <w:num w:numId="40">
    <w:abstractNumId w:val="10"/>
  </w:num>
  <w:num w:numId="41">
    <w:abstractNumId w:val="9"/>
  </w:num>
  <w:num w:numId="42">
    <w:abstractNumId w:val="1"/>
  </w:num>
  <w:num w:numId="43">
    <w:abstractNumId w:val="43"/>
  </w:num>
  <w:num w:numId="44">
    <w:abstractNumId w:val="27"/>
  </w:num>
  <w:num w:numId="45">
    <w:abstractNumId w:val="29"/>
  </w:num>
  <w:num w:numId="46">
    <w:abstractNumId w:val="19"/>
  </w:num>
  <w:num w:numId="47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855"/>
    <w:rsid w:val="00000CE2"/>
    <w:rsid w:val="000036A4"/>
    <w:rsid w:val="00004FF0"/>
    <w:rsid w:val="00021D9E"/>
    <w:rsid w:val="000311E9"/>
    <w:rsid w:val="000312A0"/>
    <w:rsid w:val="0003235B"/>
    <w:rsid w:val="00046C99"/>
    <w:rsid w:val="000B2F49"/>
    <w:rsid w:val="000C6813"/>
    <w:rsid w:val="000C6CC4"/>
    <w:rsid w:val="000F0A3C"/>
    <w:rsid w:val="000F4837"/>
    <w:rsid w:val="00100D2D"/>
    <w:rsid w:val="00106A25"/>
    <w:rsid w:val="00116229"/>
    <w:rsid w:val="001237C1"/>
    <w:rsid w:val="00126A38"/>
    <w:rsid w:val="00142BFE"/>
    <w:rsid w:val="00187E5A"/>
    <w:rsid w:val="00194855"/>
    <w:rsid w:val="001950E7"/>
    <w:rsid w:val="00195C4A"/>
    <w:rsid w:val="00197E86"/>
    <w:rsid w:val="001B502F"/>
    <w:rsid w:val="001C1760"/>
    <w:rsid w:val="001D6535"/>
    <w:rsid w:val="001E3CE3"/>
    <w:rsid w:val="001F5A0A"/>
    <w:rsid w:val="001F6AB3"/>
    <w:rsid w:val="0023305A"/>
    <w:rsid w:val="002401EF"/>
    <w:rsid w:val="00254EA7"/>
    <w:rsid w:val="002675BD"/>
    <w:rsid w:val="002679B2"/>
    <w:rsid w:val="00285877"/>
    <w:rsid w:val="002C1F49"/>
    <w:rsid w:val="002E1CEB"/>
    <w:rsid w:val="002F36A5"/>
    <w:rsid w:val="00311A38"/>
    <w:rsid w:val="003175B0"/>
    <w:rsid w:val="0033020B"/>
    <w:rsid w:val="00364983"/>
    <w:rsid w:val="003939AB"/>
    <w:rsid w:val="003954C8"/>
    <w:rsid w:val="003A7792"/>
    <w:rsid w:val="003C71EF"/>
    <w:rsid w:val="003D4C50"/>
    <w:rsid w:val="003D668B"/>
    <w:rsid w:val="003E15E6"/>
    <w:rsid w:val="003F375E"/>
    <w:rsid w:val="00482313"/>
    <w:rsid w:val="00493B6C"/>
    <w:rsid w:val="004B6E0C"/>
    <w:rsid w:val="004D5248"/>
    <w:rsid w:val="004E3BC8"/>
    <w:rsid w:val="004E6EB1"/>
    <w:rsid w:val="00503FC4"/>
    <w:rsid w:val="0050722E"/>
    <w:rsid w:val="005120D3"/>
    <w:rsid w:val="00523279"/>
    <w:rsid w:val="005269FF"/>
    <w:rsid w:val="005552D5"/>
    <w:rsid w:val="00592B49"/>
    <w:rsid w:val="005F70D5"/>
    <w:rsid w:val="00600C1D"/>
    <w:rsid w:val="006066C9"/>
    <w:rsid w:val="0063281A"/>
    <w:rsid w:val="00642560"/>
    <w:rsid w:val="00667BE3"/>
    <w:rsid w:val="00675677"/>
    <w:rsid w:val="00685930"/>
    <w:rsid w:val="00692579"/>
    <w:rsid w:val="006B124D"/>
    <w:rsid w:val="006C56FF"/>
    <w:rsid w:val="006D3F98"/>
    <w:rsid w:val="006D65E5"/>
    <w:rsid w:val="006D674E"/>
    <w:rsid w:val="006E650F"/>
    <w:rsid w:val="006E7F12"/>
    <w:rsid w:val="0070325A"/>
    <w:rsid w:val="0071022A"/>
    <w:rsid w:val="007121FA"/>
    <w:rsid w:val="007241F0"/>
    <w:rsid w:val="00737565"/>
    <w:rsid w:val="00774B8A"/>
    <w:rsid w:val="007864F2"/>
    <w:rsid w:val="00786F6C"/>
    <w:rsid w:val="00790FBA"/>
    <w:rsid w:val="007A2880"/>
    <w:rsid w:val="007A30EC"/>
    <w:rsid w:val="007B1C2A"/>
    <w:rsid w:val="007C2727"/>
    <w:rsid w:val="007D2B68"/>
    <w:rsid w:val="007E6E23"/>
    <w:rsid w:val="007F3666"/>
    <w:rsid w:val="00814B5C"/>
    <w:rsid w:val="008162BE"/>
    <w:rsid w:val="00830C27"/>
    <w:rsid w:val="0083765C"/>
    <w:rsid w:val="00866FFF"/>
    <w:rsid w:val="0087235B"/>
    <w:rsid w:val="00875556"/>
    <w:rsid w:val="00894B17"/>
    <w:rsid w:val="008A634D"/>
    <w:rsid w:val="008B724C"/>
    <w:rsid w:val="008C0DBA"/>
    <w:rsid w:val="008C4E51"/>
    <w:rsid w:val="008C6BB7"/>
    <w:rsid w:val="008D079D"/>
    <w:rsid w:val="008D78E3"/>
    <w:rsid w:val="008F0FE6"/>
    <w:rsid w:val="00905B0D"/>
    <w:rsid w:val="00920FD7"/>
    <w:rsid w:val="00923154"/>
    <w:rsid w:val="0094359E"/>
    <w:rsid w:val="0094674C"/>
    <w:rsid w:val="009667A6"/>
    <w:rsid w:val="0097340E"/>
    <w:rsid w:val="009877CA"/>
    <w:rsid w:val="009932C6"/>
    <w:rsid w:val="009A0382"/>
    <w:rsid w:val="009A5F68"/>
    <w:rsid w:val="009A75BE"/>
    <w:rsid w:val="009C69C5"/>
    <w:rsid w:val="009D0F3C"/>
    <w:rsid w:val="009D773B"/>
    <w:rsid w:val="009E3962"/>
    <w:rsid w:val="009F3B4D"/>
    <w:rsid w:val="00A05C34"/>
    <w:rsid w:val="00A1536C"/>
    <w:rsid w:val="00A205E6"/>
    <w:rsid w:val="00A21847"/>
    <w:rsid w:val="00A305F8"/>
    <w:rsid w:val="00A318A3"/>
    <w:rsid w:val="00A32EC8"/>
    <w:rsid w:val="00A37967"/>
    <w:rsid w:val="00A41072"/>
    <w:rsid w:val="00A45981"/>
    <w:rsid w:val="00A57BE2"/>
    <w:rsid w:val="00A70F7A"/>
    <w:rsid w:val="00A87128"/>
    <w:rsid w:val="00A8794F"/>
    <w:rsid w:val="00A91706"/>
    <w:rsid w:val="00A91FD2"/>
    <w:rsid w:val="00AB04C3"/>
    <w:rsid w:val="00AB2856"/>
    <w:rsid w:val="00AC0939"/>
    <w:rsid w:val="00AE3E6D"/>
    <w:rsid w:val="00AF3849"/>
    <w:rsid w:val="00B05565"/>
    <w:rsid w:val="00B057A6"/>
    <w:rsid w:val="00B06CC3"/>
    <w:rsid w:val="00B13E8D"/>
    <w:rsid w:val="00B3296D"/>
    <w:rsid w:val="00B5519B"/>
    <w:rsid w:val="00B7193F"/>
    <w:rsid w:val="00BA4E64"/>
    <w:rsid w:val="00BA5079"/>
    <w:rsid w:val="00BA6827"/>
    <w:rsid w:val="00BB1528"/>
    <w:rsid w:val="00BD587A"/>
    <w:rsid w:val="00C15212"/>
    <w:rsid w:val="00C160B2"/>
    <w:rsid w:val="00C16DF3"/>
    <w:rsid w:val="00C53F09"/>
    <w:rsid w:val="00C55E9B"/>
    <w:rsid w:val="00C62809"/>
    <w:rsid w:val="00C757D0"/>
    <w:rsid w:val="00C94125"/>
    <w:rsid w:val="00CB030E"/>
    <w:rsid w:val="00CB5C63"/>
    <w:rsid w:val="00CB777F"/>
    <w:rsid w:val="00CD5DBD"/>
    <w:rsid w:val="00CF5D20"/>
    <w:rsid w:val="00D1021B"/>
    <w:rsid w:val="00D13BAA"/>
    <w:rsid w:val="00D17F5B"/>
    <w:rsid w:val="00D31BD1"/>
    <w:rsid w:val="00D56D71"/>
    <w:rsid w:val="00D671FF"/>
    <w:rsid w:val="00D7197A"/>
    <w:rsid w:val="00D75CBF"/>
    <w:rsid w:val="00D81EAB"/>
    <w:rsid w:val="00D82F68"/>
    <w:rsid w:val="00D864A0"/>
    <w:rsid w:val="00D90223"/>
    <w:rsid w:val="00D90A8A"/>
    <w:rsid w:val="00DA2604"/>
    <w:rsid w:val="00DB06E7"/>
    <w:rsid w:val="00DB3002"/>
    <w:rsid w:val="00DB6E4C"/>
    <w:rsid w:val="00DD6304"/>
    <w:rsid w:val="00DF65AE"/>
    <w:rsid w:val="00DF76E6"/>
    <w:rsid w:val="00E01CB6"/>
    <w:rsid w:val="00E23C79"/>
    <w:rsid w:val="00E308CE"/>
    <w:rsid w:val="00E31B06"/>
    <w:rsid w:val="00E33593"/>
    <w:rsid w:val="00E4041A"/>
    <w:rsid w:val="00E40A49"/>
    <w:rsid w:val="00E50610"/>
    <w:rsid w:val="00E525CE"/>
    <w:rsid w:val="00E55D1E"/>
    <w:rsid w:val="00E67724"/>
    <w:rsid w:val="00E82E8F"/>
    <w:rsid w:val="00E8792F"/>
    <w:rsid w:val="00EB0360"/>
    <w:rsid w:val="00EC0D8B"/>
    <w:rsid w:val="00F038DE"/>
    <w:rsid w:val="00F123B4"/>
    <w:rsid w:val="00F126CB"/>
    <w:rsid w:val="00F132D1"/>
    <w:rsid w:val="00F24B61"/>
    <w:rsid w:val="00F32742"/>
    <w:rsid w:val="00F33D6E"/>
    <w:rsid w:val="00F35AD9"/>
    <w:rsid w:val="00F37504"/>
    <w:rsid w:val="00F53AEE"/>
    <w:rsid w:val="00F53C35"/>
    <w:rsid w:val="00F65544"/>
    <w:rsid w:val="00F65668"/>
    <w:rsid w:val="00F80C1C"/>
    <w:rsid w:val="00F82851"/>
    <w:rsid w:val="00F82975"/>
    <w:rsid w:val="00FA02FD"/>
    <w:rsid w:val="00FA7ADF"/>
    <w:rsid w:val="00FB5D89"/>
    <w:rsid w:val="00FC092C"/>
    <w:rsid w:val="00FC299A"/>
    <w:rsid w:val="00FE234C"/>
    <w:rsid w:val="00FE3A96"/>
    <w:rsid w:val="00FE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FB84"/>
  <w15:docId w15:val="{D0EADFA7-165D-4DD7-BC8A-B1AC742F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731C"/>
    <w:rPr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6066C9"/>
    <w:pPr>
      <w:keepNext/>
      <w:pageBreakBefore/>
      <w:numPr>
        <w:numId w:val="27"/>
      </w:numPr>
      <w:spacing w:before="240" w:after="240"/>
      <w:ind w:left="431" w:hanging="431"/>
      <w:jc w:val="center"/>
      <w:outlineLvl w:val="0"/>
    </w:pPr>
    <w:rPr>
      <w:rFonts w:ascii="Arial" w:hAnsi="Arial" w:cs="Arial"/>
      <w:b/>
      <w:bCs/>
      <w:caps/>
      <w:kern w:val="2"/>
      <w:sz w:val="28"/>
      <w:szCs w:val="28"/>
    </w:rPr>
  </w:style>
  <w:style w:type="paragraph" w:styleId="2">
    <w:name w:val="heading 2"/>
    <w:basedOn w:val="a0"/>
    <w:next w:val="a0"/>
    <w:link w:val="210"/>
    <w:uiPriority w:val="9"/>
    <w:unhideWhenUsed/>
    <w:qFormat/>
    <w:rsid w:val="006066C9"/>
    <w:pPr>
      <w:keepNext/>
      <w:numPr>
        <w:ilvl w:val="1"/>
        <w:numId w:val="27"/>
      </w:numPr>
      <w:spacing w:before="240" w:after="240"/>
      <w:ind w:left="709" w:hanging="709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aliases w:val="Маркированный список 4 Знак,Заголовок 3 Знак1 Знак,Маркированный список 4 Знак Знак Знак,Заголовок 3 Знак1 Знак Знак Знак,Маркированный список 4 Знак Знак Знак Знак Знак,Заголовок 3 Знак1 Знак Знак Знак Знак Знак"/>
    <w:basedOn w:val="a0"/>
    <w:next w:val="a0"/>
    <w:unhideWhenUsed/>
    <w:qFormat/>
    <w:rsid w:val="006066C9"/>
    <w:pPr>
      <w:keepNext/>
      <w:numPr>
        <w:ilvl w:val="2"/>
        <w:numId w:val="27"/>
      </w:numPr>
      <w:spacing w:before="240" w:after="240"/>
      <w:outlineLvl w:val="2"/>
    </w:pPr>
    <w:rPr>
      <w:rFonts w:ascii="Arial" w:hAnsi="Arial" w:cs="Arial"/>
      <w:b/>
      <w:bCs/>
    </w:rPr>
  </w:style>
  <w:style w:type="paragraph" w:styleId="40">
    <w:name w:val="heading 4"/>
    <w:aliases w:val="Маркированный список 5 Знак,Заголовок 4 Знак1 Знак,Маркированный список 5 Знак Знак Знак,Заголовок 4 Знак1 Знак Знак Знак,Маркированный список 5 Знак Знак Знак Знак Знак,Заголовок 4 Знак1 Знак Знак Знак Знак Знак"/>
    <w:basedOn w:val="a0"/>
    <w:next w:val="a0"/>
    <w:unhideWhenUsed/>
    <w:qFormat/>
    <w:rsid w:val="006066C9"/>
    <w:pPr>
      <w:keepNext/>
      <w:numPr>
        <w:ilvl w:val="3"/>
        <w:numId w:val="27"/>
      </w:numPr>
      <w:spacing w:before="240" w:after="120"/>
      <w:ind w:left="851" w:hanging="851"/>
      <w:outlineLvl w:val="3"/>
    </w:pPr>
    <w:rPr>
      <w:rFonts w:ascii="Arial" w:hAnsi="Arial" w:cs="Arial"/>
      <w:b/>
      <w:bCs/>
    </w:rPr>
  </w:style>
  <w:style w:type="paragraph" w:styleId="50">
    <w:name w:val="heading 5"/>
    <w:aliases w:val="Оглавление 5 Знак,Заголовок 5 Знак1 Знак,Оглавление 5 Знак Знак Знак,Заголовок 5 Знак1 Знак Знак Знак,Оглавление 5 Знак Знак Знак Знак Знак,Заголовок 5 Знак1 Знак Знак Знак Знак Знак,Оглавление 5 Знак Знак Знак Знак Знак Знак Знак"/>
    <w:basedOn w:val="a0"/>
    <w:next w:val="a0"/>
    <w:unhideWhenUsed/>
    <w:qFormat/>
    <w:rsid w:val="00C96807"/>
    <w:pPr>
      <w:numPr>
        <w:ilvl w:val="4"/>
        <w:numId w:val="2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C96807"/>
    <w:pPr>
      <w:numPr>
        <w:ilvl w:val="5"/>
        <w:numId w:val="2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C96807"/>
    <w:pPr>
      <w:numPr>
        <w:ilvl w:val="6"/>
        <w:numId w:val="27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C96807"/>
    <w:pPr>
      <w:numPr>
        <w:ilvl w:val="7"/>
        <w:numId w:val="2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nhideWhenUsed/>
    <w:qFormat/>
    <w:rsid w:val="00C96807"/>
    <w:pPr>
      <w:numPr>
        <w:ilvl w:val="8"/>
        <w:numId w:val="27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semiHidden/>
    <w:qFormat/>
    <w:rsid w:val="00C96807"/>
  </w:style>
  <w:style w:type="character" w:customStyle="1" w:styleId="10">
    <w:name w:val="Заголовок 1 Знак"/>
    <w:link w:val="1"/>
    <w:qFormat/>
    <w:rsid w:val="006066C9"/>
    <w:rPr>
      <w:rFonts w:ascii="Arial" w:hAnsi="Arial" w:cs="Arial"/>
      <w:b/>
      <w:bCs/>
      <w:caps/>
      <w:kern w:val="2"/>
      <w:sz w:val="28"/>
      <w:szCs w:val="28"/>
      <w:lang w:eastAsia="en-US"/>
    </w:rPr>
  </w:style>
  <w:style w:type="character" w:customStyle="1" w:styleId="a5">
    <w:name w:val="Основной текст с отступом Знак"/>
    <w:qFormat/>
    <w:rsid w:val="007330D5"/>
    <w:rPr>
      <w:sz w:val="24"/>
      <w:szCs w:val="24"/>
      <w:lang w:eastAsia="en-US"/>
    </w:rPr>
  </w:style>
  <w:style w:type="character" w:customStyle="1" w:styleId="a6">
    <w:name w:val="Верхний колонтитул Знак"/>
    <w:qFormat/>
    <w:rsid w:val="00C96807"/>
    <w:rPr>
      <w:sz w:val="24"/>
      <w:szCs w:val="24"/>
      <w:lang w:eastAsia="en-US"/>
    </w:rPr>
  </w:style>
  <w:style w:type="character" w:customStyle="1" w:styleId="a7">
    <w:name w:val="Основной текст Знак"/>
    <w:semiHidden/>
    <w:qFormat/>
    <w:rsid w:val="007330D5"/>
    <w:rPr>
      <w:sz w:val="24"/>
      <w:szCs w:val="24"/>
      <w:lang w:eastAsia="en-US"/>
    </w:rPr>
  </w:style>
  <w:style w:type="character" w:customStyle="1" w:styleId="-">
    <w:name w:val="Интернет-ссылка"/>
    <w:uiPriority w:val="99"/>
    <w:unhideWhenUsed/>
    <w:rsid w:val="00C96807"/>
    <w:rPr>
      <w:color w:val="0000FF"/>
      <w:u w:val="single"/>
    </w:rPr>
  </w:style>
  <w:style w:type="character" w:styleId="HTML">
    <w:name w:val="HTML Keyboard"/>
    <w:semiHidden/>
    <w:qFormat/>
    <w:rsid w:val="00C96807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qFormat/>
    <w:rsid w:val="00C96807"/>
    <w:rPr>
      <w:rFonts w:ascii="Courier New" w:hAnsi="Courier New" w:cs="Courier New"/>
      <w:sz w:val="20"/>
      <w:szCs w:val="20"/>
    </w:rPr>
  </w:style>
  <w:style w:type="character" w:styleId="a8">
    <w:name w:val="line number"/>
    <w:basedOn w:val="a1"/>
    <w:semiHidden/>
    <w:qFormat/>
    <w:rsid w:val="00C96807"/>
  </w:style>
  <w:style w:type="character" w:styleId="HTML1">
    <w:name w:val="HTML Sample"/>
    <w:semiHidden/>
    <w:qFormat/>
    <w:rsid w:val="00C96807"/>
    <w:rPr>
      <w:rFonts w:ascii="Courier New" w:hAnsi="Courier New" w:cs="Courier New"/>
    </w:rPr>
  </w:style>
  <w:style w:type="character" w:styleId="HTML2">
    <w:name w:val="HTML Definition"/>
    <w:semiHidden/>
    <w:qFormat/>
    <w:rsid w:val="00C96807"/>
    <w:rPr>
      <w:i/>
      <w:iCs/>
    </w:rPr>
  </w:style>
  <w:style w:type="character" w:styleId="HTML3">
    <w:name w:val="HTML Variable"/>
    <w:semiHidden/>
    <w:qFormat/>
    <w:rsid w:val="00C96807"/>
    <w:rPr>
      <w:i/>
      <w:iCs/>
    </w:rPr>
  </w:style>
  <w:style w:type="character" w:styleId="HTML4">
    <w:name w:val="HTML Typewriter"/>
    <w:semiHidden/>
    <w:qFormat/>
    <w:rsid w:val="00C96807"/>
    <w:rPr>
      <w:rFonts w:ascii="Courier New" w:hAnsi="Courier New" w:cs="Courier New"/>
      <w:sz w:val="20"/>
      <w:szCs w:val="20"/>
    </w:rPr>
  </w:style>
  <w:style w:type="character" w:customStyle="1" w:styleId="a9">
    <w:name w:val="Посещённая гиперссылка"/>
    <w:semiHidden/>
    <w:rsid w:val="00C96807"/>
    <w:rPr>
      <w:color w:val="800080"/>
      <w:u w:val="single"/>
    </w:rPr>
  </w:style>
  <w:style w:type="character" w:styleId="aa">
    <w:name w:val="Strong"/>
    <w:uiPriority w:val="22"/>
    <w:qFormat/>
    <w:rsid w:val="00C96807"/>
    <w:rPr>
      <w:b/>
      <w:bCs/>
    </w:rPr>
  </w:style>
  <w:style w:type="character" w:styleId="HTML5">
    <w:name w:val="HTML Cite"/>
    <w:semiHidden/>
    <w:qFormat/>
    <w:rsid w:val="00C96807"/>
    <w:rPr>
      <w:i/>
      <w:iCs/>
    </w:rPr>
  </w:style>
  <w:style w:type="character" w:styleId="ab">
    <w:name w:val="annotation reference"/>
    <w:semiHidden/>
    <w:qFormat/>
    <w:rsid w:val="00C96807"/>
    <w:rPr>
      <w:sz w:val="16"/>
      <w:szCs w:val="16"/>
    </w:rPr>
  </w:style>
  <w:style w:type="character" w:customStyle="1" w:styleId="ac">
    <w:name w:val="Привязка сноски"/>
    <w:rPr>
      <w:vertAlign w:val="superscript"/>
    </w:rPr>
  </w:style>
  <w:style w:type="character" w:customStyle="1" w:styleId="FootnoteCharacters">
    <w:name w:val="Footnote Characters"/>
    <w:semiHidden/>
    <w:qFormat/>
    <w:rsid w:val="00C96807"/>
    <w:rPr>
      <w:vertAlign w:val="superscript"/>
    </w:rPr>
  </w:style>
  <w:style w:type="character" w:customStyle="1" w:styleId="ad">
    <w:name w:val="Без интервала Знак"/>
    <w:uiPriority w:val="1"/>
    <w:qFormat/>
    <w:rsid w:val="00C96807"/>
    <w:rPr>
      <w:sz w:val="24"/>
      <w:szCs w:val="32"/>
      <w:lang w:eastAsia="en-US"/>
    </w:rPr>
  </w:style>
  <w:style w:type="character" w:styleId="ae">
    <w:name w:val="Emphasis"/>
    <w:uiPriority w:val="20"/>
    <w:qFormat/>
    <w:rsid w:val="00C96807"/>
    <w:rPr>
      <w:rFonts w:ascii="Calibri" w:hAnsi="Calibri"/>
      <w:b/>
      <w:i/>
      <w:iCs/>
    </w:rPr>
  </w:style>
  <w:style w:type="character" w:customStyle="1" w:styleId="af">
    <w:name w:val="Выделенная цитата Знак"/>
    <w:uiPriority w:val="30"/>
    <w:qFormat/>
    <w:rsid w:val="00C96807"/>
    <w:rPr>
      <w:b/>
      <w:i/>
      <w:sz w:val="24"/>
      <w:szCs w:val="22"/>
      <w:lang w:eastAsia="en-US"/>
    </w:rPr>
  </w:style>
  <w:style w:type="character" w:customStyle="1" w:styleId="22">
    <w:name w:val="Заголовок 2 Знак"/>
    <w:uiPriority w:val="9"/>
    <w:qFormat/>
    <w:rsid w:val="00C9680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1">
    <w:name w:val="Заголовок 3 Знак"/>
    <w:uiPriority w:val="9"/>
    <w:qFormat/>
    <w:rsid w:val="00C96807"/>
    <w:rPr>
      <w:rFonts w:ascii="Cambria" w:hAnsi="Cambria"/>
      <w:b/>
      <w:bCs/>
      <w:sz w:val="26"/>
      <w:szCs w:val="26"/>
      <w:lang w:eastAsia="en-US"/>
    </w:rPr>
  </w:style>
  <w:style w:type="character" w:customStyle="1" w:styleId="41">
    <w:name w:val="Заголовок 4 Знак"/>
    <w:uiPriority w:val="9"/>
    <w:qFormat/>
    <w:rsid w:val="00C96807"/>
    <w:rPr>
      <w:b/>
      <w:bCs/>
      <w:sz w:val="28"/>
      <w:szCs w:val="28"/>
      <w:lang w:eastAsia="en-US"/>
    </w:rPr>
  </w:style>
  <w:style w:type="character" w:customStyle="1" w:styleId="51">
    <w:name w:val="Заголовок 5 Знак"/>
    <w:uiPriority w:val="9"/>
    <w:qFormat/>
    <w:rsid w:val="00C96807"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qFormat/>
    <w:rsid w:val="00C96807"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qFormat/>
    <w:rsid w:val="00C96807"/>
    <w:rPr>
      <w:sz w:val="24"/>
      <w:szCs w:val="24"/>
      <w:lang w:eastAsia="en-US"/>
    </w:rPr>
  </w:style>
  <w:style w:type="character" w:customStyle="1" w:styleId="80">
    <w:name w:val="Заголовок 8 Знак"/>
    <w:link w:val="8"/>
    <w:qFormat/>
    <w:rsid w:val="00C96807"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qFormat/>
    <w:rsid w:val="00C96807"/>
    <w:rPr>
      <w:rFonts w:ascii="Cambria" w:hAnsi="Cambria"/>
      <w:sz w:val="22"/>
      <w:szCs w:val="22"/>
      <w:lang w:eastAsia="en-US"/>
    </w:rPr>
  </w:style>
  <w:style w:type="character" w:customStyle="1" w:styleId="af0">
    <w:name w:val="Заголовок Знак"/>
    <w:uiPriority w:val="10"/>
    <w:qFormat/>
    <w:rsid w:val="00C96807"/>
    <w:rPr>
      <w:rFonts w:ascii="Cambria" w:hAnsi="Cambria"/>
      <w:b/>
      <w:bCs/>
      <w:kern w:val="2"/>
      <w:sz w:val="32"/>
      <w:szCs w:val="32"/>
      <w:lang w:eastAsia="en-US"/>
    </w:rPr>
  </w:style>
  <w:style w:type="character" w:styleId="af1">
    <w:name w:val="Book Title"/>
    <w:uiPriority w:val="33"/>
    <w:qFormat/>
    <w:rsid w:val="00C96807"/>
    <w:rPr>
      <w:rFonts w:ascii="Cambria" w:eastAsia="Times New Roman" w:hAnsi="Cambria"/>
      <w:b/>
      <w:i/>
      <w:sz w:val="24"/>
      <w:szCs w:val="24"/>
    </w:rPr>
  </w:style>
  <w:style w:type="character" w:customStyle="1" w:styleId="af2">
    <w:name w:val="Нижний колонтитул Знак"/>
    <w:uiPriority w:val="99"/>
    <w:qFormat/>
    <w:rsid w:val="00C96807"/>
    <w:rPr>
      <w:sz w:val="24"/>
      <w:szCs w:val="24"/>
      <w:lang w:eastAsia="en-US"/>
    </w:rPr>
  </w:style>
  <w:style w:type="character" w:styleId="af3">
    <w:name w:val="Intense Reference"/>
    <w:uiPriority w:val="32"/>
    <w:qFormat/>
    <w:rsid w:val="00C96807"/>
    <w:rPr>
      <w:b/>
      <w:sz w:val="24"/>
      <w:u w:val="single"/>
    </w:rPr>
  </w:style>
  <w:style w:type="character" w:styleId="af4">
    <w:name w:val="Intense Emphasis"/>
    <w:uiPriority w:val="21"/>
    <w:qFormat/>
    <w:rsid w:val="00C96807"/>
    <w:rPr>
      <w:b/>
      <w:i/>
      <w:sz w:val="24"/>
      <w:szCs w:val="24"/>
      <w:u w:val="single"/>
    </w:rPr>
  </w:style>
  <w:style w:type="character" w:styleId="af5">
    <w:name w:val="Subtle Reference"/>
    <w:uiPriority w:val="31"/>
    <w:qFormat/>
    <w:rsid w:val="00C96807"/>
    <w:rPr>
      <w:sz w:val="24"/>
      <w:szCs w:val="24"/>
      <w:u w:val="single"/>
    </w:rPr>
  </w:style>
  <w:style w:type="character" w:styleId="af6">
    <w:name w:val="Subtle Emphasis"/>
    <w:uiPriority w:val="19"/>
    <w:qFormat/>
    <w:rsid w:val="00C96807"/>
    <w:rPr>
      <w:i/>
      <w:color w:val="5A5A5A"/>
    </w:rPr>
  </w:style>
  <w:style w:type="character" w:customStyle="1" w:styleId="af7">
    <w:name w:val="Текст выноски Знак"/>
    <w:uiPriority w:val="99"/>
    <w:semiHidden/>
    <w:qFormat/>
    <w:rsid w:val="00C96807"/>
    <w:rPr>
      <w:rFonts w:ascii="Tahoma" w:hAnsi="Tahoma" w:cs="Tahoma"/>
      <w:sz w:val="16"/>
      <w:szCs w:val="16"/>
      <w:lang w:eastAsia="en-US"/>
    </w:rPr>
  </w:style>
  <w:style w:type="character" w:customStyle="1" w:styleId="210">
    <w:name w:val="Заголовок 2 Знак1"/>
    <w:link w:val="2"/>
    <w:qFormat/>
    <w:rsid w:val="006066C9"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af8">
    <w:name w:val="Текст примечания Знак"/>
    <w:basedOn w:val="a1"/>
    <w:qFormat/>
    <w:rsid w:val="00967B37"/>
  </w:style>
  <w:style w:type="character" w:customStyle="1" w:styleId="tdtablecaption">
    <w:name w:val="td_table_caption Знак"/>
    <w:qFormat/>
    <w:locked/>
    <w:rsid w:val="0054087D"/>
    <w:rPr>
      <w:rFonts w:ascii="Arial" w:hAnsi="Arial"/>
      <w:b/>
      <w:sz w:val="22"/>
      <w:szCs w:val="24"/>
    </w:rPr>
  </w:style>
  <w:style w:type="character" w:customStyle="1" w:styleId="tdtabletext">
    <w:name w:val="td_table_text Знак"/>
    <w:qFormat/>
    <w:rsid w:val="00B74C25"/>
    <w:rPr>
      <w:rFonts w:ascii="Arial" w:hAnsi="Arial"/>
      <w:sz w:val="22"/>
      <w:szCs w:val="24"/>
    </w:rPr>
  </w:style>
  <w:style w:type="character" w:customStyle="1" w:styleId="tdtext">
    <w:name w:val="td_text Знак"/>
    <w:qFormat/>
    <w:rsid w:val="005C6F03"/>
    <w:rPr>
      <w:rFonts w:ascii="Arial" w:hAnsi="Arial"/>
      <w:sz w:val="22"/>
      <w:szCs w:val="24"/>
    </w:rPr>
  </w:style>
  <w:style w:type="character" w:customStyle="1" w:styleId="tdtoccaptionlevel1">
    <w:name w:val="td_toc_caption_level_1 Знак"/>
    <w:qFormat/>
    <w:rsid w:val="00E011C2"/>
    <w:rPr>
      <w:rFonts w:ascii="Arial" w:hAnsi="Arial" w:cs="Arial"/>
      <w:b/>
      <w:bCs/>
      <w:caps/>
      <w:kern w:val="2"/>
      <w:sz w:val="24"/>
      <w:szCs w:val="32"/>
    </w:rPr>
  </w:style>
  <w:style w:type="character" w:customStyle="1" w:styleId="tdtoccaptionlevel2">
    <w:name w:val="td_toc_caption_level_2 Знак"/>
    <w:qFormat/>
    <w:rsid w:val="009131D1"/>
    <w:rPr>
      <w:rFonts w:ascii="Arial" w:hAnsi="Arial" w:cs="Arial"/>
      <w:b/>
      <w:bCs/>
      <w:kern w:val="2"/>
      <w:sz w:val="24"/>
      <w:szCs w:val="32"/>
    </w:rPr>
  </w:style>
  <w:style w:type="character" w:customStyle="1" w:styleId="tdtoccaptionlevel3">
    <w:name w:val="td_toc_caption_level_3 Знак"/>
    <w:qFormat/>
    <w:rsid w:val="00E8570A"/>
    <w:rPr>
      <w:rFonts w:ascii="Arial" w:hAnsi="Arial" w:cs="Arial"/>
      <w:b/>
      <w:bCs/>
      <w:kern w:val="2"/>
      <w:sz w:val="24"/>
      <w:szCs w:val="26"/>
    </w:rPr>
  </w:style>
  <w:style w:type="character" w:customStyle="1" w:styleId="tdtoccaptionlevel4">
    <w:name w:val="td_toc_caption_level_4 Знак"/>
    <w:qFormat/>
    <w:rsid w:val="00E8570A"/>
    <w:rPr>
      <w:rFonts w:ascii="Arial" w:hAnsi="Arial"/>
      <w:b/>
      <w:sz w:val="24"/>
    </w:rPr>
  </w:style>
  <w:style w:type="character" w:customStyle="1" w:styleId="tdtoccaptionlevel5">
    <w:name w:val="td_toc_caption_level_5 Знак"/>
    <w:qFormat/>
    <w:rsid w:val="00E8570A"/>
    <w:rPr>
      <w:rFonts w:ascii="Arial" w:hAnsi="Arial"/>
      <w:b/>
      <w:sz w:val="24"/>
    </w:rPr>
  </w:style>
  <w:style w:type="character" w:customStyle="1" w:styleId="tdtoccaptionlevel6">
    <w:name w:val="td_toc_caption_level_6 Знак"/>
    <w:qFormat/>
    <w:rsid w:val="00E8570A"/>
    <w:rPr>
      <w:rFonts w:ascii="Arial" w:hAnsi="Arial"/>
      <w:b/>
      <w:sz w:val="24"/>
    </w:rPr>
  </w:style>
  <w:style w:type="character" w:customStyle="1" w:styleId="tdunorderedlistlevel10">
    <w:name w:val="td_unordered_list_level_1 Знак"/>
    <w:qFormat/>
    <w:rsid w:val="00945458"/>
    <w:rPr>
      <w:rFonts w:ascii="Arial" w:hAnsi="Arial"/>
      <w:sz w:val="22"/>
    </w:rPr>
  </w:style>
  <w:style w:type="character" w:customStyle="1" w:styleId="af9">
    <w:name w:val="Ссылка указателя"/>
    <w:qFormat/>
  </w:style>
  <w:style w:type="paragraph" w:styleId="afa">
    <w:name w:val="Title"/>
    <w:basedOn w:val="a0"/>
    <w:next w:val="afb"/>
    <w:qFormat/>
    <w:rsid w:val="00C96807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afb">
    <w:name w:val="Body Text"/>
    <w:basedOn w:val="a0"/>
    <w:semiHidden/>
    <w:rsid w:val="00C96807"/>
    <w:pPr>
      <w:spacing w:after="120"/>
    </w:pPr>
  </w:style>
  <w:style w:type="paragraph" w:styleId="afc">
    <w:name w:val="List"/>
    <w:basedOn w:val="a0"/>
    <w:semiHidden/>
    <w:rsid w:val="00C96807"/>
    <w:pPr>
      <w:ind w:left="283" w:hanging="283"/>
    </w:pPr>
  </w:style>
  <w:style w:type="paragraph" w:styleId="afd">
    <w:name w:val="caption"/>
    <w:basedOn w:val="a0"/>
    <w:next w:val="a0"/>
    <w:uiPriority w:val="35"/>
    <w:unhideWhenUsed/>
    <w:qFormat/>
    <w:rsid w:val="00C96807"/>
    <w:rPr>
      <w:b/>
      <w:bCs/>
      <w:sz w:val="18"/>
      <w:szCs w:val="18"/>
    </w:rPr>
  </w:style>
  <w:style w:type="paragraph" w:styleId="afe">
    <w:name w:val="index heading"/>
    <w:basedOn w:val="a0"/>
    <w:qFormat/>
    <w:pPr>
      <w:suppressLineNumbers/>
    </w:pPr>
    <w:rPr>
      <w:rFonts w:cs="FreeSans"/>
    </w:rPr>
  </w:style>
  <w:style w:type="paragraph" w:customStyle="1" w:styleId="aff">
    <w:name w:val="Верхний и нижний колонтитулы"/>
    <w:basedOn w:val="a0"/>
    <w:qFormat/>
  </w:style>
  <w:style w:type="paragraph" w:styleId="aff0">
    <w:name w:val="header"/>
    <w:basedOn w:val="a0"/>
    <w:unhideWhenUsed/>
    <w:rsid w:val="00C96807"/>
    <w:pPr>
      <w:tabs>
        <w:tab w:val="center" w:pos="4677"/>
        <w:tab w:val="right" w:pos="9355"/>
      </w:tabs>
    </w:pPr>
  </w:style>
  <w:style w:type="paragraph" w:styleId="aff1">
    <w:name w:val="footer"/>
    <w:basedOn w:val="a0"/>
    <w:unhideWhenUsed/>
    <w:rsid w:val="00C96807"/>
    <w:pPr>
      <w:tabs>
        <w:tab w:val="center" w:pos="4677"/>
        <w:tab w:val="right" w:pos="9355"/>
      </w:tabs>
    </w:pPr>
  </w:style>
  <w:style w:type="paragraph" w:styleId="52">
    <w:name w:val="toc 5"/>
    <w:aliases w:val="Заголовок 5 Знак1,Оглавление 5 Знак Знак,Заголовок 5 Знак1 Знак Знак,Оглавление 5 Знак Знак Знак Знак,Заголовок 5 Знак1 Знак Знак Знак Знак,Оглавление 5 Знак Знак Знак Знак Знак Знак,Заголовок 5 Знак1 Знак Знак Знак Знак Знак Знак"/>
    <w:basedOn w:val="a0"/>
    <w:next w:val="a0"/>
    <w:autoRedefine/>
    <w:uiPriority w:val="39"/>
    <w:rsid w:val="00F23445"/>
    <w:pPr>
      <w:tabs>
        <w:tab w:val="right" w:leader="dot" w:pos="9923"/>
      </w:tabs>
      <w:ind w:firstLine="1134"/>
    </w:pPr>
  </w:style>
  <w:style w:type="paragraph" w:styleId="aff2">
    <w:name w:val="Normal Indent"/>
    <w:basedOn w:val="a0"/>
    <w:semiHidden/>
    <w:qFormat/>
    <w:rsid w:val="00C96807"/>
    <w:pPr>
      <w:ind w:left="708"/>
    </w:pPr>
  </w:style>
  <w:style w:type="paragraph" w:styleId="a">
    <w:name w:val="List Bullet"/>
    <w:basedOn w:val="a0"/>
    <w:autoRedefine/>
    <w:semiHidden/>
    <w:qFormat/>
    <w:rsid w:val="00C96807"/>
    <w:pPr>
      <w:numPr>
        <w:numId w:val="1"/>
      </w:numPr>
      <w:tabs>
        <w:tab w:val="left" w:pos="-360"/>
      </w:tabs>
    </w:pPr>
  </w:style>
  <w:style w:type="paragraph" w:styleId="aff3">
    <w:name w:val="Date"/>
    <w:basedOn w:val="a0"/>
    <w:next w:val="a0"/>
    <w:semiHidden/>
    <w:qFormat/>
    <w:rsid w:val="00C96807"/>
  </w:style>
  <w:style w:type="paragraph" w:styleId="aff4">
    <w:name w:val="Note Heading"/>
    <w:basedOn w:val="a0"/>
    <w:next w:val="a0"/>
    <w:semiHidden/>
    <w:qFormat/>
    <w:rsid w:val="00C96807"/>
  </w:style>
  <w:style w:type="paragraph" w:styleId="aff5">
    <w:name w:val="Body Text Indent"/>
    <w:basedOn w:val="a0"/>
    <w:rsid w:val="00C96807"/>
    <w:pPr>
      <w:spacing w:after="120"/>
      <w:ind w:left="283"/>
    </w:pPr>
  </w:style>
  <w:style w:type="paragraph" w:styleId="21">
    <w:name w:val="List Bullet 2"/>
    <w:basedOn w:val="a0"/>
    <w:semiHidden/>
    <w:qFormat/>
    <w:rsid w:val="00C96807"/>
    <w:pPr>
      <w:numPr>
        <w:numId w:val="2"/>
      </w:numPr>
    </w:pPr>
  </w:style>
  <w:style w:type="paragraph" w:styleId="32">
    <w:name w:val="List Bullet 3"/>
    <w:basedOn w:val="a0"/>
    <w:semiHidden/>
    <w:rsid w:val="00C96807"/>
    <w:pPr>
      <w:ind w:left="566" w:hanging="283"/>
    </w:pPr>
  </w:style>
  <w:style w:type="paragraph" w:styleId="42">
    <w:name w:val="List Bullet 4"/>
    <w:aliases w:val="Заголовок 3 Знак1,Маркированный список 4 Знак Знак,Заголовок 3 Знак1 Знак Знак,Маркированный список 4 Знак Знак Знак Знак,Заголовок 3 Знак1 Знак Знак Знак Знак,Маркированный список 4 Знак Знак Знак Знак Знак Знак"/>
    <w:basedOn w:val="a0"/>
    <w:semiHidden/>
    <w:rsid w:val="00C96807"/>
    <w:pPr>
      <w:ind w:left="849" w:hanging="283"/>
    </w:pPr>
  </w:style>
  <w:style w:type="paragraph" w:styleId="53">
    <w:name w:val="List Bullet 5"/>
    <w:aliases w:val="Заголовок 4 Знак1,Маркированный список 5 Знак Знак,Заголовок 4 Знак1 Знак Знак,Маркированный список 5 Знак Знак Знак Знак,Заголовок 4 Знак1 Знак Знак Знак Знак,Маркированный список 5 Знак Знак Знак Знак Знак Знак"/>
    <w:basedOn w:val="a0"/>
    <w:semiHidden/>
    <w:rsid w:val="00C96807"/>
    <w:pPr>
      <w:ind w:left="1132" w:hanging="283"/>
    </w:pPr>
  </w:style>
  <w:style w:type="paragraph" w:styleId="aff6">
    <w:name w:val="List Number"/>
    <w:basedOn w:val="a0"/>
    <w:semiHidden/>
    <w:rsid w:val="00C96807"/>
    <w:pPr>
      <w:ind w:left="1415" w:hanging="283"/>
    </w:pPr>
  </w:style>
  <w:style w:type="paragraph" w:styleId="20">
    <w:name w:val="List Number 2"/>
    <w:basedOn w:val="a0"/>
    <w:semiHidden/>
    <w:qFormat/>
    <w:rsid w:val="00C96807"/>
    <w:pPr>
      <w:numPr>
        <w:numId w:val="3"/>
      </w:numPr>
    </w:pPr>
  </w:style>
  <w:style w:type="paragraph" w:styleId="30">
    <w:name w:val="List Number 3"/>
    <w:basedOn w:val="a0"/>
    <w:semiHidden/>
    <w:qFormat/>
    <w:rsid w:val="00C96807"/>
    <w:pPr>
      <w:numPr>
        <w:numId w:val="4"/>
      </w:numPr>
    </w:pPr>
  </w:style>
  <w:style w:type="paragraph" w:styleId="4">
    <w:name w:val="List Number 4"/>
    <w:basedOn w:val="a0"/>
    <w:semiHidden/>
    <w:qFormat/>
    <w:rsid w:val="00C96807"/>
    <w:pPr>
      <w:numPr>
        <w:numId w:val="5"/>
      </w:numPr>
    </w:pPr>
  </w:style>
  <w:style w:type="paragraph" w:styleId="5">
    <w:name w:val="List Number 5"/>
    <w:basedOn w:val="a0"/>
    <w:semiHidden/>
    <w:qFormat/>
    <w:rsid w:val="00C96807"/>
    <w:pPr>
      <w:numPr>
        <w:numId w:val="6"/>
      </w:numPr>
    </w:pPr>
  </w:style>
  <w:style w:type="paragraph" w:styleId="23">
    <w:name w:val="envelope return"/>
    <w:basedOn w:val="a0"/>
    <w:semiHidden/>
    <w:qFormat/>
    <w:rsid w:val="00C96807"/>
    <w:rPr>
      <w:rFonts w:ascii="Arial" w:hAnsi="Arial" w:cs="Arial"/>
      <w:sz w:val="20"/>
      <w:szCs w:val="20"/>
      <w:lang w:eastAsia="ru-RU"/>
    </w:rPr>
  </w:style>
  <w:style w:type="paragraph" w:styleId="aff7">
    <w:name w:val="Normal (Web)"/>
    <w:basedOn w:val="a0"/>
    <w:semiHidden/>
    <w:qFormat/>
    <w:rsid w:val="00C96807"/>
  </w:style>
  <w:style w:type="paragraph" w:styleId="24">
    <w:name w:val="Body Text 2"/>
    <w:basedOn w:val="a0"/>
    <w:semiHidden/>
    <w:qFormat/>
    <w:rsid w:val="00C96807"/>
    <w:pPr>
      <w:spacing w:after="120" w:line="480" w:lineRule="auto"/>
    </w:pPr>
  </w:style>
  <w:style w:type="paragraph" w:styleId="33">
    <w:name w:val="Body Text 3"/>
    <w:basedOn w:val="a0"/>
    <w:semiHidden/>
    <w:qFormat/>
    <w:rsid w:val="00C96807"/>
    <w:pPr>
      <w:spacing w:after="120"/>
    </w:pPr>
    <w:rPr>
      <w:sz w:val="16"/>
      <w:szCs w:val="16"/>
    </w:rPr>
  </w:style>
  <w:style w:type="paragraph" w:styleId="25">
    <w:name w:val="Body Text Indent 2"/>
    <w:basedOn w:val="a0"/>
    <w:semiHidden/>
    <w:qFormat/>
    <w:rsid w:val="00C96807"/>
    <w:pPr>
      <w:spacing w:after="120" w:line="480" w:lineRule="auto"/>
      <w:ind w:left="283"/>
    </w:pPr>
  </w:style>
  <w:style w:type="paragraph" w:styleId="34">
    <w:name w:val="Body Text Indent 3"/>
    <w:basedOn w:val="a0"/>
    <w:semiHidden/>
    <w:qFormat/>
    <w:rsid w:val="00C96807"/>
    <w:pPr>
      <w:spacing w:after="120"/>
      <w:ind w:left="283"/>
    </w:pPr>
    <w:rPr>
      <w:sz w:val="16"/>
      <w:szCs w:val="16"/>
    </w:rPr>
  </w:style>
  <w:style w:type="paragraph" w:styleId="aff8">
    <w:name w:val="Signature"/>
    <w:basedOn w:val="a0"/>
    <w:semiHidden/>
    <w:rsid w:val="00C96807"/>
    <w:pPr>
      <w:ind w:left="4252"/>
    </w:pPr>
  </w:style>
  <w:style w:type="paragraph" w:styleId="aff9">
    <w:name w:val="List Continue"/>
    <w:basedOn w:val="a0"/>
    <w:semiHidden/>
    <w:qFormat/>
    <w:rsid w:val="00C96807"/>
    <w:pPr>
      <w:spacing w:after="120"/>
      <w:ind w:left="283"/>
    </w:pPr>
  </w:style>
  <w:style w:type="paragraph" w:styleId="26">
    <w:name w:val="List Continue 2"/>
    <w:basedOn w:val="a0"/>
    <w:semiHidden/>
    <w:qFormat/>
    <w:rsid w:val="00C96807"/>
    <w:pPr>
      <w:spacing w:after="120"/>
      <w:ind w:left="566"/>
    </w:pPr>
  </w:style>
  <w:style w:type="paragraph" w:styleId="35">
    <w:name w:val="List Continue 3"/>
    <w:basedOn w:val="a0"/>
    <w:semiHidden/>
    <w:qFormat/>
    <w:rsid w:val="00C96807"/>
    <w:pPr>
      <w:spacing w:after="120"/>
      <w:ind w:left="849"/>
    </w:pPr>
  </w:style>
  <w:style w:type="paragraph" w:styleId="43">
    <w:name w:val="List Continue 4"/>
    <w:basedOn w:val="a0"/>
    <w:semiHidden/>
    <w:qFormat/>
    <w:rsid w:val="00C96807"/>
    <w:pPr>
      <w:spacing w:after="120"/>
      <w:ind w:left="1132"/>
    </w:pPr>
  </w:style>
  <w:style w:type="paragraph" w:styleId="54">
    <w:name w:val="List Continue 5"/>
    <w:basedOn w:val="a0"/>
    <w:semiHidden/>
    <w:qFormat/>
    <w:rsid w:val="00C96807"/>
    <w:pPr>
      <w:spacing w:after="120"/>
      <w:ind w:left="1415"/>
    </w:pPr>
  </w:style>
  <w:style w:type="paragraph" w:styleId="affa">
    <w:name w:val="Closing"/>
    <w:basedOn w:val="a0"/>
    <w:semiHidden/>
    <w:qFormat/>
    <w:rsid w:val="00C96807"/>
    <w:pPr>
      <w:ind w:left="4252"/>
    </w:pPr>
  </w:style>
  <w:style w:type="paragraph" w:styleId="HTML6">
    <w:name w:val="HTML Preformatted"/>
    <w:basedOn w:val="a0"/>
    <w:semiHidden/>
    <w:qFormat/>
    <w:rsid w:val="00C96807"/>
    <w:rPr>
      <w:rFonts w:ascii="Courier New" w:hAnsi="Courier New" w:cs="Courier New"/>
      <w:sz w:val="20"/>
      <w:szCs w:val="20"/>
    </w:rPr>
  </w:style>
  <w:style w:type="paragraph" w:styleId="affb">
    <w:name w:val="Plain Text"/>
    <w:basedOn w:val="a0"/>
    <w:semiHidden/>
    <w:qFormat/>
    <w:rsid w:val="00C96807"/>
    <w:rPr>
      <w:rFonts w:ascii="Courier New" w:hAnsi="Courier New" w:cs="Courier New"/>
      <w:sz w:val="20"/>
      <w:szCs w:val="20"/>
    </w:rPr>
  </w:style>
  <w:style w:type="paragraph" w:styleId="affc">
    <w:name w:val="Block Text"/>
    <w:basedOn w:val="a0"/>
    <w:semiHidden/>
    <w:qFormat/>
    <w:rsid w:val="00C96807"/>
    <w:pPr>
      <w:spacing w:after="120"/>
      <w:ind w:left="1440" w:right="1440"/>
    </w:pPr>
  </w:style>
  <w:style w:type="paragraph" w:styleId="affd">
    <w:name w:val="Message Header"/>
    <w:basedOn w:val="a0"/>
    <w:semiHidden/>
    <w:qFormat/>
    <w:rsid w:val="00C96807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e">
    <w:name w:val="E-mail Signature"/>
    <w:basedOn w:val="a0"/>
    <w:semiHidden/>
    <w:qFormat/>
    <w:rsid w:val="00C96807"/>
  </w:style>
  <w:style w:type="paragraph" w:styleId="afff">
    <w:name w:val="annotation subject"/>
    <w:basedOn w:val="a0"/>
    <w:next w:val="a0"/>
    <w:semiHidden/>
    <w:qFormat/>
    <w:rsid w:val="00C96807"/>
    <w:rPr>
      <w:b/>
      <w:bCs/>
      <w:sz w:val="20"/>
      <w:szCs w:val="20"/>
    </w:rPr>
  </w:style>
  <w:style w:type="paragraph" w:styleId="afff0">
    <w:name w:val="Balloon Text"/>
    <w:basedOn w:val="a0"/>
    <w:uiPriority w:val="99"/>
    <w:semiHidden/>
    <w:unhideWhenUsed/>
    <w:qFormat/>
    <w:rsid w:val="00C96807"/>
    <w:rPr>
      <w:rFonts w:ascii="Tahoma" w:hAnsi="Tahoma" w:cs="Tahoma"/>
      <w:sz w:val="16"/>
      <w:szCs w:val="16"/>
    </w:rPr>
  </w:style>
  <w:style w:type="paragraph" w:styleId="61">
    <w:name w:val="toc 6"/>
    <w:basedOn w:val="a0"/>
    <w:next w:val="a0"/>
    <w:autoRedefine/>
    <w:uiPriority w:val="39"/>
    <w:rsid w:val="000B3B06"/>
    <w:pPr>
      <w:tabs>
        <w:tab w:val="right" w:leader="dot" w:pos="9923"/>
      </w:tabs>
      <w:ind w:firstLine="1418"/>
    </w:pPr>
  </w:style>
  <w:style w:type="paragraph" w:styleId="71">
    <w:name w:val="toc 7"/>
    <w:basedOn w:val="a0"/>
    <w:next w:val="a0"/>
    <w:autoRedefine/>
    <w:uiPriority w:val="39"/>
    <w:rsid w:val="006F16BB"/>
    <w:pPr>
      <w:tabs>
        <w:tab w:val="right" w:leader="dot" w:pos="9923"/>
      </w:tabs>
      <w:ind w:firstLine="1701"/>
    </w:pPr>
  </w:style>
  <w:style w:type="paragraph" w:styleId="11">
    <w:name w:val="toc 1"/>
    <w:basedOn w:val="a0"/>
    <w:next w:val="a0"/>
    <w:autoRedefine/>
    <w:uiPriority w:val="39"/>
    <w:unhideWhenUsed/>
    <w:rsid w:val="00667BE3"/>
    <w:pPr>
      <w:tabs>
        <w:tab w:val="left" w:pos="567"/>
        <w:tab w:val="right" w:leader="dot" w:pos="10206"/>
      </w:tabs>
      <w:spacing w:after="120"/>
      <w:jc w:val="both"/>
    </w:pPr>
    <w:rPr>
      <w:rFonts w:ascii="Arial" w:hAnsi="Arial"/>
      <w:b/>
      <w:sz w:val="22"/>
    </w:rPr>
  </w:style>
  <w:style w:type="paragraph" w:styleId="27">
    <w:name w:val="toc 2"/>
    <w:basedOn w:val="a0"/>
    <w:next w:val="a0"/>
    <w:autoRedefine/>
    <w:uiPriority w:val="39"/>
    <w:unhideWhenUsed/>
    <w:rsid w:val="00667BE3"/>
    <w:pPr>
      <w:tabs>
        <w:tab w:val="right" w:leader="dot" w:pos="10206"/>
      </w:tabs>
      <w:spacing w:after="120"/>
      <w:ind w:left="567"/>
      <w:jc w:val="both"/>
    </w:pPr>
    <w:rPr>
      <w:rFonts w:ascii="Arial" w:hAnsi="Arial"/>
      <w:sz w:val="22"/>
    </w:rPr>
  </w:style>
  <w:style w:type="paragraph" w:styleId="36">
    <w:name w:val="toc 3"/>
    <w:basedOn w:val="a0"/>
    <w:next w:val="a0"/>
    <w:autoRedefine/>
    <w:uiPriority w:val="39"/>
    <w:unhideWhenUsed/>
    <w:rsid w:val="00A318A3"/>
    <w:pPr>
      <w:tabs>
        <w:tab w:val="left" w:pos="1843"/>
        <w:tab w:val="right" w:leader="dot" w:pos="10206"/>
      </w:tabs>
      <w:spacing w:after="120"/>
      <w:ind w:left="1134"/>
    </w:pPr>
    <w:rPr>
      <w:rFonts w:ascii="Arial" w:hAnsi="Arial"/>
      <w:sz w:val="22"/>
    </w:rPr>
  </w:style>
  <w:style w:type="paragraph" w:styleId="afff1">
    <w:name w:val="TOC Heading"/>
    <w:basedOn w:val="1"/>
    <w:next w:val="a0"/>
    <w:uiPriority w:val="39"/>
    <w:semiHidden/>
    <w:unhideWhenUsed/>
    <w:qFormat/>
    <w:rsid w:val="00C96807"/>
  </w:style>
  <w:style w:type="paragraph" w:customStyle="1" w:styleId="afff2">
    <w:name w:val="Стандарт"/>
    <w:basedOn w:val="a0"/>
    <w:autoRedefine/>
    <w:qFormat/>
    <w:rsid w:val="00C96807"/>
    <w:pPr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0"/>
    <w:next w:val="a0"/>
    <w:autoRedefine/>
    <w:uiPriority w:val="39"/>
    <w:rsid w:val="006F16BB"/>
    <w:pPr>
      <w:tabs>
        <w:tab w:val="right" w:leader="dot" w:pos="9923"/>
      </w:tabs>
      <w:ind w:firstLine="1985"/>
    </w:pPr>
  </w:style>
  <w:style w:type="paragraph" w:styleId="91">
    <w:name w:val="toc 9"/>
    <w:basedOn w:val="a0"/>
    <w:next w:val="a0"/>
    <w:autoRedefine/>
    <w:uiPriority w:val="39"/>
    <w:rsid w:val="00003A5C"/>
    <w:pPr>
      <w:ind w:firstLine="2268"/>
    </w:pPr>
  </w:style>
  <w:style w:type="paragraph" w:styleId="44">
    <w:name w:val="toc 4"/>
    <w:basedOn w:val="a0"/>
    <w:next w:val="a0"/>
    <w:autoRedefine/>
    <w:uiPriority w:val="39"/>
    <w:rsid w:val="00667BE3"/>
    <w:pPr>
      <w:spacing w:after="120"/>
      <w:ind w:left="1843"/>
    </w:pPr>
    <w:rPr>
      <w:sz w:val="22"/>
    </w:rPr>
  </w:style>
  <w:style w:type="paragraph" w:styleId="afff3">
    <w:name w:val="List Paragraph"/>
    <w:basedOn w:val="a0"/>
    <w:uiPriority w:val="34"/>
    <w:qFormat/>
    <w:rsid w:val="00C96807"/>
    <w:pPr>
      <w:ind w:left="720"/>
      <w:contextualSpacing/>
    </w:pPr>
  </w:style>
  <w:style w:type="paragraph" w:styleId="afff4">
    <w:name w:val="No Spacing"/>
    <w:basedOn w:val="a0"/>
    <w:uiPriority w:val="1"/>
    <w:qFormat/>
    <w:rsid w:val="00C96807"/>
    <w:rPr>
      <w:szCs w:val="32"/>
    </w:rPr>
  </w:style>
  <w:style w:type="paragraph" w:styleId="afff5">
    <w:name w:val="Intense Quote"/>
    <w:basedOn w:val="a0"/>
    <w:next w:val="a0"/>
    <w:uiPriority w:val="30"/>
    <w:qFormat/>
    <w:rsid w:val="00C96807"/>
    <w:pPr>
      <w:ind w:left="720" w:right="720"/>
    </w:pPr>
    <w:rPr>
      <w:b/>
      <w:i/>
      <w:szCs w:val="22"/>
    </w:rPr>
  </w:style>
  <w:style w:type="paragraph" w:styleId="28">
    <w:name w:val="Quote"/>
    <w:basedOn w:val="a0"/>
    <w:next w:val="a0"/>
    <w:uiPriority w:val="29"/>
    <w:qFormat/>
    <w:rsid w:val="00C96807"/>
    <w:rPr>
      <w:i/>
    </w:rPr>
  </w:style>
  <w:style w:type="paragraph" w:styleId="afff6">
    <w:name w:val="annotation text"/>
    <w:basedOn w:val="a0"/>
    <w:qFormat/>
    <w:rsid w:val="00967B37"/>
    <w:rPr>
      <w:sz w:val="20"/>
      <w:szCs w:val="20"/>
      <w:lang w:eastAsia="ru-RU"/>
    </w:rPr>
  </w:style>
  <w:style w:type="paragraph" w:customStyle="1" w:styleId="tdillustration">
    <w:name w:val="td_illustration"/>
    <w:next w:val="tdillustrationname"/>
    <w:qFormat/>
    <w:rsid w:val="00A63ECC"/>
    <w:pPr>
      <w:keepNext/>
      <w:spacing w:after="120"/>
      <w:jc w:val="center"/>
    </w:pPr>
    <w:rPr>
      <w:rFonts w:ascii="Arial" w:hAnsi="Arial"/>
      <w:sz w:val="22"/>
    </w:rPr>
  </w:style>
  <w:style w:type="paragraph" w:customStyle="1" w:styleId="tdillustrationname">
    <w:name w:val="td_illustration_name"/>
    <w:next w:val="tdtext0"/>
    <w:qFormat/>
    <w:rsid w:val="00E30D68"/>
    <w:pPr>
      <w:numPr>
        <w:numId w:val="10"/>
      </w:numPr>
      <w:spacing w:after="120"/>
      <w:jc w:val="center"/>
    </w:pPr>
    <w:rPr>
      <w:rFonts w:ascii="Arial" w:hAnsi="Arial"/>
      <w:sz w:val="22"/>
      <w:szCs w:val="24"/>
    </w:rPr>
  </w:style>
  <w:style w:type="paragraph" w:customStyle="1" w:styleId="tdnontocunorderedcaption">
    <w:name w:val="td_nontoc_unordered_caption"/>
    <w:next w:val="tdtext0"/>
    <w:qFormat/>
    <w:rsid w:val="009667A6"/>
    <w:pPr>
      <w:keepNext/>
      <w:pageBreakBefore/>
      <w:spacing w:before="120" w:after="240"/>
      <w:jc w:val="center"/>
    </w:pPr>
    <w:rPr>
      <w:rFonts w:ascii="Arial" w:hAnsi="Arial" w:cs="Arial"/>
      <w:b/>
      <w:bCs/>
      <w:caps/>
      <w:kern w:val="2"/>
      <w:sz w:val="28"/>
      <w:szCs w:val="28"/>
    </w:rPr>
  </w:style>
  <w:style w:type="paragraph" w:customStyle="1" w:styleId="tdorderedlistlevel1">
    <w:name w:val="td_ordered_list_level_1"/>
    <w:qFormat/>
    <w:rsid w:val="00D90A82"/>
    <w:pPr>
      <w:numPr>
        <w:numId w:val="7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2">
    <w:name w:val="td_ordered_list_level_2"/>
    <w:qFormat/>
    <w:rsid w:val="00D90A82"/>
    <w:pPr>
      <w:tabs>
        <w:tab w:val="num" w:pos="0"/>
      </w:tabs>
      <w:spacing w:after="120"/>
      <w:ind w:left="567"/>
      <w:jc w:val="both"/>
    </w:pPr>
    <w:rPr>
      <w:rFonts w:ascii="Arial" w:hAnsi="Arial"/>
      <w:sz w:val="22"/>
    </w:rPr>
  </w:style>
  <w:style w:type="paragraph" w:customStyle="1" w:styleId="tdorderedlistlevel3">
    <w:name w:val="td_ordered_list_level_3"/>
    <w:qFormat/>
    <w:rsid w:val="00D90A82"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paragraph" w:customStyle="1" w:styleId="tdtablecaption0">
    <w:name w:val="td_table_caption"/>
    <w:next w:val="tdtabletext0"/>
    <w:qFormat/>
    <w:rsid w:val="0054087D"/>
    <w:pPr>
      <w:keepNext/>
      <w:spacing w:before="120" w:after="120"/>
      <w:jc w:val="center"/>
    </w:pPr>
    <w:rPr>
      <w:rFonts w:ascii="Arial" w:hAnsi="Arial"/>
      <w:b/>
      <w:sz w:val="22"/>
      <w:szCs w:val="24"/>
    </w:rPr>
  </w:style>
  <w:style w:type="paragraph" w:customStyle="1" w:styleId="tdtablename">
    <w:name w:val="td_table_name"/>
    <w:next w:val="tdtext0"/>
    <w:qFormat/>
    <w:rsid w:val="002835D1"/>
    <w:pPr>
      <w:keepNext/>
      <w:tabs>
        <w:tab w:val="num" w:pos="0"/>
      </w:tabs>
      <w:spacing w:after="120"/>
    </w:pPr>
    <w:rPr>
      <w:rFonts w:ascii="Arial" w:hAnsi="Arial"/>
      <w:sz w:val="22"/>
    </w:rPr>
  </w:style>
  <w:style w:type="paragraph" w:customStyle="1" w:styleId="tdtableorderedlistlevel1">
    <w:name w:val="td_table_ordered_list_level_1"/>
    <w:qFormat/>
    <w:rsid w:val="00417A0B"/>
    <w:pPr>
      <w:numPr>
        <w:numId w:val="8"/>
      </w:numPr>
      <w:spacing w:after="120"/>
    </w:pPr>
    <w:rPr>
      <w:rFonts w:ascii="Arial" w:hAnsi="Arial"/>
      <w:sz w:val="22"/>
    </w:rPr>
  </w:style>
  <w:style w:type="paragraph" w:customStyle="1" w:styleId="tdtableorderedlistlevel2">
    <w:name w:val="td_table_ordered_list_level_2"/>
    <w:qFormat/>
    <w:rsid w:val="00417A0B"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rsid w:val="00417A0B"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text0">
    <w:name w:val="td_table_text"/>
    <w:qFormat/>
    <w:rsid w:val="00B74C25"/>
    <w:pPr>
      <w:tabs>
        <w:tab w:val="left" w:pos="0"/>
      </w:tabs>
      <w:spacing w:after="120"/>
    </w:pPr>
    <w:rPr>
      <w:rFonts w:ascii="Arial" w:hAnsi="Arial"/>
      <w:sz w:val="22"/>
      <w:szCs w:val="24"/>
    </w:rPr>
  </w:style>
  <w:style w:type="paragraph" w:customStyle="1" w:styleId="tdtableunorderedlistlevel1">
    <w:name w:val="td_table_unordered_list_level_1"/>
    <w:qFormat/>
    <w:rsid w:val="00655450"/>
    <w:pPr>
      <w:numPr>
        <w:numId w:val="9"/>
      </w:numPr>
      <w:spacing w:after="120"/>
    </w:pPr>
    <w:rPr>
      <w:rFonts w:ascii="Arial" w:hAnsi="Arial"/>
      <w:sz w:val="22"/>
    </w:rPr>
  </w:style>
  <w:style w:type="paragraph" w:customStyle="1" w:styleId="tdtableunorderedlistlevel2">
    <w:name w:val="td_table_unordered_list_level_2"/>
    <w:qFormat/>
    <w:rsid w:val="00655450"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unorderedlistlevel3">
    <w:name w:val="td_table_unordered_list_level_3"/>
    <w:qFormat/>
    <w:rsid w:val="00655450"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ext0">
    <w:name w:val="td_text"/>
    <w:qFormat/>
    <w:rsid w:val="005C6F03"/>
    <w:pPr>
      <w:spacing w:after="120"/>
      <w:ind w:firstLine="567"/>
      <w:jc w:val="both"/>
    </w:pPr>
    <w:rPr>
      <w:rFonts w:ascii="Arial" w:hAnsi="Arial"/>
      <w:sz w:val="22"/>
      <w:szCs w:val="24"/>
    </w:rPr>
  </w:style>
  <w:style w:type="paragraph" w:customStyle="1" w:styleId="tdtoccaptionlevel10">
    <w:name w:val="td_toc_caption_level_1"/>
    <w:next w:val="tdtext0"/>
    <w:qFormat/>
    <w:rsid w:val="00E011C2"/>
    <w:pPr>
      <w:keepNext/>
      <w:pageBreakBefore/>
      <w:spacing w:before="120" w:after="120"/>
      <w:jc w:val="center"/>
      <w:outlineLvl w:val="0"/>
    </w:pPr>
    <w:rPr>
      <w:rFonts w:ascii="Arial" w:hAnsi="Arial" w:cs="Arial"/>
      <w:b/>
      <w:bCs/>
      <w:caps/>
      <w:kern w:val="2"/>
      <w:sz w:val="24"/>
      <w:szCs w:val="32"/>
    </w:rPr>
  </w:style>
  <w:style w:type="paragraph" w:customStyle="1" w:styleId="tdtoccaptionlevel20">
    <w:name w:val="td_toc_caption_level_2"/>
    <w:next w:val="tdtext0"/>
    <w:qFormat/>
    <w:rsid w:val="009131D1"/>
    <w:pPr>
      <w:keepNext/>
      <w:spacing w:before="120" w:after="120"/>
      <w:jc w:val="both"/>
      <w:outlineLvl w:val="1"/>
    </w:pPr>
    <w:rPr>
      <w:rFonts w:ascii="Arial" w:hAnsi="Arial" w:cs="Arial"/>
      <w:b/>
      <w:bCs/>
      <w:kern w:val="2"/>
      <w:sz w:val="24"/>
      <w:szCs w:val="32"/>
    </w:rPr>
  </w:style>
  <w:style w:type="paragraph" w:customStyle="1" w:styleId="tdtoccaptionlevel30">
    <w:name w:val="td_toc_caption_level_3"/>
    <w:next w:val="tdtext0"/>
    <w:qFormat/>
    <w:rsid w:val="00E8570A"/>
    <w:pPr>
      <w:keepNext/>
      <w:spacing w:before="120" w:after="120"/>
      <w:jc w:val="both"/>
      <w:outlineLvl w:val="2"/>
    </w:pPr>
    <w:rPr>
      <w:rFonts w:ascii="Arial" w:hAnsi="Arial" w:cs="Arial"/>
      <w:b/>
      <w:bCs/>
      <w:kern w:val="2"/>
      <w:sz w:val="24"/>
      <w:szCs w:val="26"/>
    </w:rPr>
  </w:style>
  <w:style w:type="paragraph" w:customStyle="1" w:styleId="tdtoccaptionlevel40">
    <w:name w:val="td_toc_caption_level_4"/>
    <w:next w:val="tdtext0"/>
    <w:qFormat/>
    <w:rsid w:val="00E8570A"/>
    <w:pPr>
      <w:keepNext/>
      <w:spacing w:before="120" w:after="120"/>
      <w:jc w:val="both"/>
      <w:outlineLvl w:val="3"/>
    </w:pPr>
    <w:rPr>
      <w:rFonts w:ascii="Arial" w:hAnsi="Arial"/>
      <w:b/>
      <w:sz w:val="24"/>
    </w:rPr>
  </w:style>
  <w:style w:type="paragraph" w:customStyle="1" w:styleId="tdtoccaptionlevel50">
    <w:name w:val="td_toc_caption_level_5"/>
    <w:next w:val="tdtext0"/>
    <w:qFormat/>
    <w:rsid w:val="00E8570A"/>
    <w:pPr>
      <w:keepNext/>
      <w:spacing w:before="120" w:after="120"/>
      <w:jc w:val="both"/>
      <w:outlineLvl w:val="4"/>
    </w:pPr>
    <w:rPr>
      <w:rFonts w:ascii="Arial" w:hAnsi="Arial"/>
      <w:b/>
      <w:sz w:val="24"/>
    </w:rPr>
  </w:style>
  <w:style w:type="paragraph" w:customStyle="1" w:styleId="tdtoccaptionlevel60">
    <w:name w:val="td_toc_caption_level_6"/>
    <w:next w:val="tdtext0"/>
    <w:qFormat/>
    <w:rsid w:val="00E8570A"/>
    <w:pPr>
      <w:keepNext/>
      <w:spacing w:before="120" w:after="120"/>
      <w:jc w:val="both"/>
      <w:outlineLvl w:val="5"/>
    </w:pPr>
    <w:rPr>
      <w:rFonts w:ascii="Arial" w:hAnsi="Arial"/>
      <w:b/>
      <w:sz w:val="24"/>
    </w:rPr>
  </w:style>
  <w:style w:type="paragraph" w:customStyle="1" w:styleId="tdtocunorderedcaption">
    <w:name w:val="td_toc_unordered_caption"/>
    <w:qFormat/>
    <w:rsid w:val="00A37923"/>
    <w:pPr>
      <w:pageBreakBefore/>
      <w:spacing w:after="120"/>
      <w:jc w:val="center"/>
      <w:outlineLvl w:val="0"/>
    </w:pPr>
    <w:rPr>
      <w:rFonts w:ascii="Arial" w:hAnsi="Arial"/>
      <w:b/>
      <w:caps/>
      <w:sz w:val="24"/>
      <w:szCs w:val="28"/>
    </w:rPr>
  </w:style>
  <w:style w:type="paragraph" w:customStyle="1" w:styleId="tdunorderedlistlevel1">
    <w:name w:val="td_unordered_list_level_1"/>
    <w:qFormat/>
    <w:rsid w:val="00945458"/>
    <w:pPr>
      <w:numPr>
        <w:numId w:val="11"/>
      </w:numPr>
      <w:spacing w:after="120"/>
      <w:jc w:val="both"/>
    </w:pPr>
    <w:rPr>
      <w:rFonts w:ascii="Arial" w:hAnsi="Arial"/>
      <w:sz w:val="22"/>
    </w:rPr>
  </w:style>
  <w:style w:type="paragraph" w:customStyle="1" w:styleId="tdunorderedlistlevel2">
    <w:name w:val="td_unordered_list_level_2"/>
    <w:qFormat/>
    <w:rsid w:val="00945458"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paragraph" w:customStyle="1" w:styleId="tdunorderedlistlevel3">
    <w:name w:val="td_unordered_list_level_3"/>
    <w:qFormat/>
    <w:rsid w:val="00945458"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numbering" w:styleId="1ai">
    <w:name w:val="Outline List 1"/>
    <w:semiHidden/>
    <w:qFormat/>
    <w:rsid w:val="00324C75"/>
  </w:style>
  <w:style w:type="numbering" w:styleId="111111">
    <w:name w:val="Outline List 2"/>
    <w:semiHidden/>
    <w:qFormat/>
    <w:rsid w:val="00324C75"/>
  </w:style>
  <w:style w:type="table" w:styleId="afff7">
    <w:name w:val="Table Grid"/>
    <w:basedOn w:val="a2"/>
    <w:uiPriority w:val="59"/>
    <w:rsid w:val="00C96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8">
    <w:name w:val="Revision"/>
    <w:hidden/>
    <w:uiPriority w:val="99"/>
    <w:semiHidden/>
    <w:rsid w:val="008C6BB7"/>
    <w:pPr>
      <w:suppressAutoHyphens w:val="0"/>
    </w:pPr>
    <w:rPr>
      <w:sz w:val="24"/>
      <w:szCs w:val="24"/>
      <w:lang w:eastAsia="en-US"/>
    </w:rPr>
  </w:style>
  <w:style w:type="character" w:styleId="afff9">
    <w:name w:val="Hyperlink"/>
    <w:basedOn w:val="a1"/>
    <w:uiPriority w:val="99"/>
    <w:unhideWhenUsed/>
    <w:rsid w:val="00675677"/>
    <w:rPr>
      <w:color w:val="0563C1" w:themeColor="hyperlink"/>
      <w:u w:val="single"/>
    </w:rPr>
  </w:style>
  <w:style w:type="character" w:styleId="afffa">
    <w:name w:val="Placeholder Text"/>
    <w:basedOn w:val="a1"/>
    <w:uiPriority w:val="99"/>
    <w:semiHidden/>
    <w:rsid w:val="002675BD"/>
    <w:rPr>
      <w:color w:val="808080"/>
    </w:rPr>
  </w:style>
  <w:style w:type="paragraph" w:customStyle="1" w:styleId="Normal1">
    <w:name w:val="Normal1"/>
    <w:rsid w:val="00FA02FD"/>
    <w:pPr>
      <w:suppressAutoHyphens w:val="0"/>
      <w:spacing w:line="360" w:lineRule="auto"/>
      <w:ind w:firstLine="851"/>
    </w:pPr>
    <w:rPr>
      <w:snapToGrid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42F222A5AD04B24A75D16A4BEEBDE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C24226-F117-4C7A-AB27-DAA836BB6CDD}"/>
      </w:docPartPr>
      <w:docPartBody>
        <w:p w:rsidR="00DC3A15" w:rsidRDefault="00DC3A15">
          <w:r w:rsidRPr="00C31573">
            <w:rPr>
              <w:rStyle w:val="a3"/>
            </w:rPr>
            <w:t>[Название]</w:t>
          </w:r>
        </w:p>
      </w:docPartBody>
    </w:docPart>
    <w:docPart>
      <w:docPartPr>
        <w:name w:val="C79FDE1776E8437CAE0B3DD9ABC109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12054-0E31-456A-972B-3FFF35478707}"/>
      </w:docPartPr>
      <w:docPartBody>
        <w:p w:rsidR="00DC3A15" w:rsidRDefault="00DC3A15">
          <w:r w:rsidRPr="00C31573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15"/>
    <w:rsid w:val="0008060E"/>
    <w:rsid w:val="00085225"/>
    <w:rsid w:val="00973466"/>
    <w:rsid w:val="00DC3A15"/>
    <w:rsid w:val="00E732AF"/>
    <w:rsid w:val="00FB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C3A1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BFC62-3C67-4867-A566-B3188E04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6C280D-161E-4B2E-B43B-68BCADBFA5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4548E3-C21F-4F66-B6D7-5869B1331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BD606F8-271C-4982-AF94-DCE7CC857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40</Pages>
  <Words>5779</Words>
  <Characters>32941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оператора</vt:lpstr>
    </vt:vector>
  </TitlesOfParts>
  <Company/>
  <LinksUpToDate>false</LinksUpToDate>
  <CharactersWithSpaces>38643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оператора</dc:title>
  <dc:subject>СИСТЕМА УПРАВЛЕНИЯ КОНФИГУРАЦИЯМИ АТОМ.ПОРТ</dc:subject>
  <dc:creator/>
  <dc:description/>
  <cp:lastModifiedBy>Ворожев Александр Владимирович</cp:lastModifiedBy>
  <cp:revision>204</cp:revision>
  <cp:lastPrinted>2021-08-26T09:33:00Z</cp:lastPrinted>
  <dcterms:created xsi:type="dcterms:W3CDTF">2016-04-04T05:57:00Z</dcterms:created>
  <dcterms:modified xsi:type="dcterms:W3CDTF">2022-07-27T04:58:00Z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??">
    <vt:lpwstr>technicaldocs.ru</vt:lpwstr>
  </property>
  <property fmtid="{D5CDD505-2E9C-101B-9397-08002B2CF9AE}" pid="3" name="Номер документа">
    <vt:lpwstr>ЧОГА.300317.34-01</vt:lpwstr>
  </property>
</Properties>
</file>